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6E" w:rsidRDefault="00944E3D">
      <w:pPr>
        <w:pStyle w:val="Title"/>
        <w:rPr>
          <w:b/>
        </w:rPr>
      </w:pPr>
      <w:r>
        <w:rPr>
          <w:b/>
        </w:rPr>
        <w:t xml:space="preserve">College of the Holy Cross </w:t>
      </w:r>
    </w:p>
    <w:p w:rsidR="00147D6E" w:rsidRDefault="00944E3D">
      <w:pPr>
        <w:pStyle w:val="Title"/>
        <w:rPr>
          <w:b/>
        </w:rPr>
      </w:pPr>
      <w:r>
        <w:rPr>
          <w:b/>
        </w:rPr>
        <w:t>Archives and Special Collections</w:t>
      </w:r>
    </w:p>
    <w:p w:rsidR="00147D6E" w:rsidRDefault="00944E3D">
      <w:pPr>
        <w:pStyle w:val="Subtitle"/>
      </w:pPr>
      <w:r>
        <w:rPr>
          <w:b/>
        </w:rPr>
        <w:t>Collection Inventory</w:t>
      </w:r>
    </w:p>
    <w:p w:rsidR="00147D6E" w:rsidRDefault="00147D6E">
      <w:pPr>
        <w:rPr>
          <w:sz w:val="32"/>
        </w:rPr>
      </w:pPr>
    </w:p>
    <w:p w:rsidR="00147D6E" w:rsidRDefault="00147D6E">
      <w:pPr>
        <w:rPr>
          <w:sz w:val="32"/>
        </w:rPr>
      </w:pPr>
    </w:p>
    <w:p w:rsidR="00147D6E" w:rsidRDefault="00147D6E"/>
    <w:p w:rsidR="00147D6E" w:rsidRPr="00101DBF" w:rsidRDefault="00944E3D">
      <w:pPr>
        <w:rPr>
          <w:b/>
          <w:sz w:val="24"/>
        </w:rPr>
      </w:pPr>
      <w:r w:rsidRPr="00101DBF">
        <w:rPr>
          <w:b/>
          <w:sz w:val="24"/>
        </w:rPr>
        <w:t>Accession Number:</w:t>
      </w:r>
    </w:p>
    <w:p w:rsidR="00147D6E" w:rsidRDefault="00147D6E">
      <w:pPr>
        <w:rPr>
          <w:sz w:val="24"/>
        </w:rPr>
      </w:pPr>
    </w:p>
    <w:p w:rsidR="00147D6E" w:rsidRDefault="00944E3D">
      <w:pPr>
        <w:rPr>
          <w:sz w:val="24"/>
        </w:rPr>
      </w:pPr>
      <w:r w:rsidRPr="004F78AF">
        <w:rPr>
          <w:b/>
          <w:sz w:val="24"/>
        </w:rPr>
        <w:t>Collection Name (Title):</w:t>
      </w:r>
      <w:r w:rsidR="00AB41F2">
        <w:rPr>
          <w:sz w:val="24"/>
        </w:rPr>
        <w:t xml:space="preserve"> Berryman</w:t>
      </w:r>
      <w:r w:rsidR="00AF3164">
        <w:rPr>
          <w:sz w:val="24"/>
        </w:rPr>
        <w:t>, Clifford</w:t>
      </w:r>
      <w:r w:rsidR="00AB41F2">
        <w:rPr>
          <w:sz w:val="24"/>
        </w:rPr>
        <w:t xml:space="preserve"> Kennedy Cartoons</w:t>
      </w:r>
    </w:p>
    <w:p w:rsidR="00147D6E" w:rsidRDefault="00147D6E">
      <w:pPr>
        <w:rPr>
          <w:sz w:val="24"/>
        </w:rPr>
      </w:pPr>
    </w:p>
    <w:p w:rsidR="00147D6E" w:rsidRDefault="00944E3D">
      <w:pPr>
        <w:rPr>
          <w:sz w:val="24"/>
        </w:rPr>
      </w:pPr>
      <w:r w:rsidRPr="005A118E">
        <w:rPr>
          <w:b/>
          <w:sz w:val="24"/>
        </w:rPr>
        <w:t>Dates of Material:</w:t>
      </w:r>
      <w:r w:rsidR="006C033B">
        <w:rPr>
          <w:sz w:val="24"/>
        </w:rPr>
        <w:t xml:space="preserve"> 1920’s</w:t>
      </w:r>
    </w:p>
    <w:p w:rsidR="00147D6E" w:rsidRDefault="00147D6E">
      <w:pPr>
        <w:rPr>
          <w:sz w:val="24"/>
        </w:rPr>
      </w:pPr>
    </w:p>
    <w:p w:rsidR="00147D6E" w:rsidRDefault="00944E3D">
      <w:pPr>
        <w:rPr>
          <w:sz w:val="24"/>
        </w:rPr>
      </w:pPr>
      <w:r w:rsidRPr="005A118E">
        <w:rPr>
          <w:b/>
          <w:sz w:val="24"/>
        </w:rPr>
        <w:t>Size of Collection:</w:t>
      </w:r>
      <w:r w:rsidR="005A118E">
        <w:rPr>
          <w:sz w:val="24"/>
        </w:rPr>
        <w:t xml:space="preserve"> 3</w:t>
      </w:r>
      <w:r w:rsidR="006C033B">
        <w:rPr>
          <w:sz w:val="24"/>
        </w:rPr>
        <w:t xml:space="preserve"> oversize boxes</w:t>
      </w:r>
    </w:p>
    <w:p w:rsidR="00147D6E" w:rsidRDefault="00147D6E">
      <w:pPr>
        <w:rPr>
          <w:sz w:val="24"/>
        </w:rPr>
      </w:pPr>
    </w:p>
    <w:p w:rsidR="00147D6E" w:rsidRPr="005A118E" w:rsidRDefault="00944E3D">
      <w:pPr>
        <w:rPr>
          <w:b/>
          <w:sz w:val="24"/>
        </w:rPr>
      </w:pPr>
      <w:r w:rsidRPr="005A118E">
        <w:rPr>
          <w:b/>
          <w:sz w:val="24"/>
        </w:rPr>
        <w:t>Arrangement:</w:t>
      </w:r>
    </w:p>
    <w:p w:rsidR="00147D6E" w:rsidRDefault="00147D6E">
      <w:pPr>
        <w:rPr>
          <w:sz w:val="24"/>
        </w:rPr>
      </w:pPr>
    </w:p>
    <w:p w:rsidR="00147D6E" w:rsidRDefault="00944E3D">
      <w:pPr>
        <w:rPr>
          <w:sz w:val="24"/>
        </w:rPr>
      </w:pPr>
      <w:r w:rsidRPr="005A118E">
        <w:rPr>
          <w:b/>
          <w:sz w:val="24"/>
        </w:rPr>
        <w:t>Restrictions</w:t>
      </w:r>
      <w:r>
        <w:rPr>
          <w:sz w:val="24"/>
        </w:rPr>
        <w:t>:</w:t>
      </w:r>
      <w:r w:rsidR="006C033B">
        <w:rPr>
          <w:sz w:val="24"/>
        </w:rPr>
        <w:t xml:space="preserve"> None</w:t>
      </w:r>
    </w:p>
    <w:p w:rsidR="00147D6E" w:rsidRDefault="00147D6E">
      <w:pPr>
        <w:rPr>
          <w:sz w:val="24"/>
        </w:rPr>
      </w:pPr>
    </w:p>
    <w:p w:rsidR="00147D6E" w:rsidRDefault="00944E3D">
      <w:pPr>
        <w:rPr>
          <w:sz w:val="24"/>
        </w:rPr>
      </w:pPr>
      <w:r w:rsidRPr="005A118E">
        <w:rPr>
          <w:b/>
          <w:sz w:val="24"/>
        </w:rPr>
        <w:t>Related Material:</w:t>
      </w:r>
      <w:r w:rsidR="00086174">
        <w:rPr>
          <w:sz w:val="24"/>
        </w:rPr>
        <w:t xml:space="preserve"> </w:t>
      </w:r>
      <w:r w:rsidR="006C033B">
        <w:rPr>
          <w:sz w:val="24"/>
        </w:rPr>
        <w:t>This collection was donated as part of the William P. Kennedy Collection</w:t>
      </w:r>
    </w:p>
    <w:p w:rsidR="00147D6E" w:rsidRDefault="00147D6E">
      <w:pPr>
        <w:rPr>
          <w:sz w:val="24"/>
        </w:rPr>
      </w:pPr>
    </w:p>
    <w:p w:rsidR="00147D6E" w:rsidRDefault="00944E3D">
      <w:pPr>
        <w:rPr>
          <w:sz w:val="24"/>
        </w:rPr>
      </w:pPr>
      <w:r w:rsidRPr="005A118E">
        <w:rPr>
          <w:b/>
          <w:sz w:val="24"/>
        </w:rPr>
        <w:t>Preferred Citation</w:t>
      </w:r>
      <w:r>
        <w:rPr>
          <w:sz w:val="24"/>
        </w:rPr>
        <w:t>:</w:t>
      </w:r>
      <w:r w:rsidR="006C033B">
        <w:rPr>
          <w:sz w:val="24"/>
        </w:rPr>
        <w:t xml:space="preserve"> Clifford Berryman Cartoons</w:t>
      </w:r>
    </w:p>
    <w:p w:rsidR="00147D6E" w:rsidRDefault="00147D6E">
      <w:pPr>
        <w:rPr>
          <w:sz w:val="24"/>
        </w:rPr>
      </w:pPr>
    </w:p>
    <w:p w:rsidR="00147D6E" w:rsidRDefault="00944E3D">
      <w:pPr>
        <w:rPr>
          <w:sz w:val="24"/>
        </w:rPr>
      </w:pPr>
      <w:r w:rsidRPr="006C033B">
        <w:rPr>
          <w:b/>
          <w:sz w:val="24"/>
        </w:rPr>
        <w:t>Processed on</w:t>
      </w:r>
      <w:r w:rsidRPr="006C033B">
        <w:rPr>
          <w:sz w:val="16"/>
          <w:szCs w:val="16"/>
        </w:rPr>
        <w:t>:</w:t>
      </w:r>
      <w:r w:rsidR="006C033B" w:rsidRPr="006C033B">
        <w:rPr>
          <w:sz w:val="16"/>
          <w:szCs w:val="16"/>
        </w:rPr>
        <w:t xml:space="preserve"> 2/16</w:t>
      </w:r>
    </w:p>
    <w:p w:rsidR="00147D6E" w:rsidRDefault="00147D6E">
      <w:pPr>
        <w:rPr>
          <w:sz w:val="24"/>
        </w:rPr>
      </w:pPr>
    </w:p>
    <w:p w:rsidR="00147D6E" w:rsidRDefault="00944E3D">
      <w:pPr>
        <w:rPr>
          <w:sz w:val="24"/>
        </w:rPr>
      </w:pPr>
      <w:r w:rsidRPr="006C033B">
        <w:rPr>
          <w:b/>
          <w:sz w:val="24"/>
        </w:rPr>
        <w:t>Biography/History:</w:t>
      </w:r>
    </w:p>
    <w:p w:rsidR="00086174" w:rsidRDefault="00086174">
      <w:pPr>
        <w:rPr>
          <w:sz w:val="24"/>
        </w:rPr>
      </w:pPr>
      <w:r>
        <w:rPr>
          <w:sz w:val="24"/>
        </w:rPr>
        <w:t xml:space="preserve">Clifford Kennedy Berryman (1869-1949) was a Pulitzer Prize winning cartoonist with the Washington Star Newspaper from 1907 to 1949. </w:t>
      </w:r>
      <w:r w:rsidR="00963AD4">
        <w:rPr>
          <w:sz w:val="24"/>
        </w:rPr>
        <w:t xml:space="preserve"> </w:t>
      </w:r>
      <w:r>
        <w:rPr>
          <w:sz w:val="24"/>
        </w:rPr>
        <w:t xml:space="preserve">During his long career he drew cartoons on political topics and especially about American presidents, particularly Theodore Roosevelt, Franklin Roosevelt and Harry Truman.  </w:t>
      </w:r>
    </w:p>
    <w:p w:rsidR="00086174" w:rsidRDefault="00086174">
      <w:pPr>
        <w:rPr>
          <w:sz w:val="24"/>
        </w:rPr>
      </w:pPr>
    </w:p>
    <w:p w:rsidR="00147D6E" w:rsidRDefault="00086174">
      <w:pPr>
        <w:rPr>
          <w:sz w:val="24"/>
        </w:rPr>
      </w:pPr>
      <w:r>
        <w:rPr>
          <w:sz w:val="24"/>
        </w:rPr>
        <w:t>Berryman enjoyed drawing as a child. In 1886 he moved from Kentucky to Washington, D.C. to draw patent illustrations. He left the patent office in 1891 to become a cartoonist for the Washington Evening Star.  In 1944 he was recognized with a Pulitzer Prize for editorial cartooning.</w:t>
      </w:r>
    </w:p>
    <w:p w:rsidR="00147D6E" w:rsidRDefault="00147D6E">
      <w:pPr>
        <w:rPr>
          <w:sz w:val="24"/>
        </w:rPr>
      </w:pPr>
    </w:p>
    <w:p w:rsidR="0040467D" w:rsidRDefault="00944E3D">
      <w:pPr>
        <w:rPr>
          <w:sz w:val="24"/>
        </w:rPr>
      </w:pPr>
      <w:r w:rsidRPr="006C033B">
        <w:rPr>
          <w:b/>
          <w:sz w:val="24"/>
        </w:rPr>
        <w:t>Scope and Content Note</w:t>
      </w:r>
      <w:r>
        <w:rPr>
          <w:sz w:val="24"/>
        </w:rPr>
        <w:t>:</w:t>
      </w:r>
    </w:p>
    <w:p w:rsidR="00E742F7" w:rsidRDefault="0040467D">
      <w:pPr>
        <w:rPr>
          <w:sz w:val="24"/>
        </w:rPr>
      </w:pPr>
      <w:r>
        <w:rPr>
          <w:sz w:val="24"/>
        </w:rPr>
        <w:t xml:space="preserve">This collection contains 51 oversize ink and pencil drawings by Berryman housed in 2 oversize boxes.  All of them are on political or social topics and though most are undated they </w:t>
      </w:r>
      <w:r w:rsidR="008E64CD">
        <w:rPr>
          <w:sz w:val="24"/>
        </w:rPr>
        <w:t>are generally</w:t>
      </w:r>
      <w:r>
        <w:rPr>
          <w:sz w:val="24"/>
        </w:rPr>
        <w:t xml:space="preserve"> from the 1920’s</w:t>
      </w:r>
      <w:r w:rsidR="00AF3164">
        <w:rPr>
          <w:sz w:val="24"/>
        </w:rPr>
        <w:t>.</w:t>
      </w:r>
      <w:r>
        <w:rPr>
          <w:sz w:val="24"/>
        </w:rPr>
        <w:t xml:space="preserve">  There are a number of cartoons of President Coolidge and his Vice President Charles G. Dawes.  Other political figures illustrated include Al Smith, Herbert Hoover, US Senators, Governors and other politicians. The</w:t>
      </w:r>
      <w:r w:rsidR="006C033B">
        <w:rPr>
          <w:sz w:val="24"/>
        </w:rPr>
        <w:t>re is one cartoon of Henry Ford.</w:t>
      </w:r>
    </w:p>
    <w:p w:rsidR="006C033B" w:rsidRDefault="006C033B">
      <w:pPr>
        <w:rPr>
          <w:sz w:val="24"/>
        </w:rPr>
      </w:pPr>
    </w:p>
    <w:p w:rsidR="005A118E" w:rsidRDefault="005A118E">
      <w:pPr>
        <w:rPr>
          <w:b/>
          <w:sz w:val="24"/>
          <w:szCs w:val="24"/>
        </w:rPr>
      </w:pPr>
    </w:p>
    <w:p w:rsidR="00147D6E" w:rsidRPr="006C033B" w:rsidRDefault="00944E3D">
      <w:pPr>
        <w:rPr>
          <w:sz w:val="28"/>
          <w:szCs w:val="28"/>
        </w:rPr>
      </w:pPr>
      <w:r w:rsidRPr="006C033B">
        <w:rPr>
          <w:b/>
          <w:sz w:val="24"/>
          <w:szCs w:val="24"/>
        </w:rPr>
        <w:lastRenderedPageBreak/>
        <w:t>Box and Folder List</w:t>
      </w:r>
      <w:r w:rsidRPr="006C033B">
        <w:rPr>
          <w:sz w:val="28"/>
          <w:szCs w:val="28"/>
        </w:rPr>
        <w:t>:</w:t>
      </w:r>
    </w:p>
    <w:p w:rsidR="00147D6E" w:rsidRDefault="00147D6E"/>
    <w:p w:rsidR="00944E3D" w:rsidRPr="005A7400" w:rsidRDefault="00E742F7" w:rsidP="00944E3D"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Box 1</w:t>
      </w:r>
      <w:r w:rsidR="00944E3D">
        <w:rPr>
          <w:b/>
          <w:sz w:val="24"/>
          <w:szCs w:val="24"/>
        </w:rPr>
        <w:t xml:space="preserve"> (</w:t>
      </w:r>
      <w:r w:rsidR="00944E3D" w:rsidRPr="005A7400">
        <w:rPr>
          <w:b/>
          <w:sz w:val="24"/>
          <w:szCs w:val="24"/>
        </w:rPr>
        <w:t>oversize</w:t>
      </w:r>
      <w:r w:rsidR="00944E3D">
        <w:rPr>
          <w:b/>
          <w:sz w:val="24"/>
          <w:szCs w:val="24"/>
        </w:rPr>
        <w:t>):</w:t>
      </w:r>
      <w:r w:rsidR="00944E3D" w:rsidRPr="005A7400">
        <w:rPr>
          <w:b/>
          <w:sz w:val="24"/>
          <w:szCs w:val="24"/>
        </w:rPr>
        <w:t xml:space="preserve"> The Cartoons of</w:t>
      </w:r>
      <w:r w:rsidR="00944E3D">
        <w:rPr>
          <w:b/>
          <w:sz w:val="24"/>
          <w:szCs w:val="24"/>
        </w:rPr>
        <w:t xml:space="preserve"> Clifford Kennedy Berryman</w:t>
      </w:r>
    </w:p>
    <w:p w:rsidR="00944E3D" w:rsidRPr="005A7400" w:rsidRDefault="00944E3D" w:rsidP="00944E3D">
      <w:pPr>
        <w:pStyle w:val="Subtitle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Folder 1: </w:t>
      </w:r>
      <w:r w:rsidRPr="005A7400">
        <w:rPr>
          <w:sz w:val="24"/>
          <w:szCs w:val="24"/>
        </w:rPr>
        <w:t xml:space="preserve">Robert La Follette, Hiram Johnson, and William E. Borah (Republican </w:t>
      </w:r>
    </w:p>
    <w:p w:rsidR="00944E3D" w:rsidRPr="005A7400" w:rsidRDefault="00944E3D" w:rsidP="00944E3D">
      <w:pPr>
        <w:rPr>
          <w:sz w:val="24"/>
          <w:szCs w:val="24"/>
        </w:rPr>
      </w:pPr>
      <w:r w:rsidRPr="005A7400">
        <w:rPr>
          <w:sz w:val="24"/>
          <w:szCs w:val="24"/>
        </w:rPr>
        <w:tab/>
      </w:r>
      <w:r w:rsidRPr="005A7400">
        <w:rPr>
          <w:sz w:val="24"/>
          <w:szCs w:val="24"/>
        </w:rPr>
        <w:tab/>
      </w:r>
      <w:r w:rsidR="00AB41F2">
        <w:rPr>
          <w:sz w:val="24"/>
          <w:szCs w:val="24"/>
        </w:rPr>
        <w:t xml:space="preserve">    </w:t>
      </w:r>
      <w:r w:rsidRPr="005A7400">
        <w:rPr>
          <w:sz w:val="24"/>
          <w:szCs w:val="24"/>
        </w:rPr>
        <w:t>Senators) – presidential aspirants in 1924</w:t>
      </w:r>
    </w:p>
    <w:p w:rsidR="00944E3D" w:rsidRPr="005A7400" w:rsidRDefault="00944E3D" w:rsidP="00944E3D">
      <w:pPr>
        <w:ind w:firstLine="720"/>
        <w:rPr>
          <w:sz w:val="24"/>
          <w:szCs w:val="24"/>
        </w:rPr>
      </w:pPr>
      <w:r w:rsidRPr="005A7400">
        <w:rPr>
          <w:sz w:val="24"/>
          <w:szCs w:val="24"/>
        </w:rPr>
        <w:t>Folder 2: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>Coolidge outside the White House</w:t>
      </w:r>
    </w:p>
    <w:p w:rsidR="00AB41F2" w:rsidRDefault="00944E3D" w:rsidP="00944E3D">
      <w:pPr>
        <w:ind w:left="1440" w:hanging="720"/>
        <w:rPr>
          <w:sz w:val="24"/>
          <w:szCs w:val="24"/>
        </w:rPr>
      </w:pPr>
      <w:r w:rsidRPr="005A7400">
        <w:rPr>
          <w:sz w:val="24"/>
          <w:szCs w:val="24"/>
        </w:rPr>
        <w:t>Folder 3: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>Gov. Frank O. Lowden was nominated the vice-presidential candidate,</w:t>
      </w:r>
      <w:r>
        <w:rPr>
          <w:sz w:val="24"/>
          <w:szCs w:val="24"/>
        </w:rPr>
        <w:t xml:space="preserve"> </w:t>
      </w:r>
    </w:p>
    <w:p w:rsidR="00944E3D" w:rsidRPr="005A7400" w:rsidRDefault="00AB41F2" w:rsidP="00944E3D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44E3D">
        <w:rPr>
          <w:sz w:val="24"/>
          <w:szCs w:val="24"/>
        </w:rPr>
        <w:t xml:space="preserve">but </w:t>
      </w:r>
      <w:r w:rsidR="00944E3D" w:rsidRPr="005A7400">
        <w:rPr>
          <w:sz w:val="24"/>
          <w:szCs w:val="24"/>
        </w:rPr>
        <w:t>refused it</w:t>
      </w:r>
    </w:p>
    <w:p w:rsidR="00AB41F2" w:rsidRDefault="00944E3D" w:rsidP="00944E3D">
      <w:pPr>
        <w:ind w:left="1440" w:hanging="720"/>
        <w:rPr>
          <w:sz w:val="24"/>
          <w:szCs w:val="24"/>
        </w:rPr>
      </w:pPr>
      <w:r w:rsidRPr="005A7400">
        <w:rPr>
          <w:sz w:val="24"/>
          <w:szCs w:val="24"/>
        </w:rPr>
        <w:t>Folder 4: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 xml:space="preserve">Nicholas Murray Butler, President of Columbia University and an </w:t>
      </w:r>
    </w:p>
    <w:p w:rsidR="00944E3D" w:rsidRPr="005A7400" w:rsidRDefault="00AB41F2" w:rsidP="00944E3D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44E3D" w:rsidRPr="005A7400">
        <w:rPr>
          <w:sz w:val="24"/>
          <w:szCs w:val="24"/>
        </w:rPr>
        <w:t>aspirant</w:t>
      </w:r>
      <w:r w:rsidR="00944E3D">
        <w:rPr>
          <w:sz w:val="24"/>
          <w:szCs w:val="24"/>
        </w:rPr>
        <w:t xml:space="preserve"> </w:t>
      </w:r>
      <w:r w:rsidR="00944E3D" w:rsidRPr="005A7400">
        <w:rPr>
          <w:sz w:val="24"/>
          <w:szCs w:val="24"/>
        </w:rPr>
        <w:t>to the White House</w:t>
      </w:r>
    </w:p>
    <w:p w:rsidR="00944E3D" w:rsidRPr="005A7400" w:rsidRDefault="00944E3D" w:rsidP="00944E3D">
      <w:pPr>
        <w:ind w:firstLine="720"/>
        <w:rPr>
          <w:sz w:val="24"/>
          <w:szCs w:val="24"/>
        </w:rPr>
      </w:pPr>
      <w:r w:rsidRPr="005A7400">
        <w:rPr>
          <w:sz w:val="24"/>
          <w:szCs w:val="24"/>
        </w:rPr>
        <w:t>Folder 5: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>Coolidge fishing</w:t>
      </w:r>
    </w:p>
    <w:p w:rsidR="00944E3D" w:rsidRPr="005A7400" w:rsidRDefault="00944E3D" w:rsidP="00944E3D">
      <w:pPr>
        <w:ind w:firstLine="720"/>
        <w:rPr>
          <w:sz w:val="24"/>
          <w:szCs w:val="24"/>
        </w:rPr>
      </w:pPr>
      <w:r w:rsidRPr="005A7400">
        <w:rPr>
          <w:sz w:val="24"/>
          <w:szCs w:val="24"/>
        </w:rPr>
        <w:t>Folder 6: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>Coolidge on his way to the U.S. Senate for the Nicaraguan Debate</w:t>
      </w:r>
    </w:p>
    <w:p w:rsidR="00944E3D" w:rsidRPr="005A7400" w:rsidRDefault="00944E3D" w:rsidP="00944E3D">
      <w:pPr>
        <w:ind w:firstLine="720"/>
        <w:rPr>
          <w:sz w:val="24"/>
          <w:szCs w:val="24"/>
        </w:rPr>
      </w:pPr>
      <w:r w:rsidRPr="005A7400">
        <w:rPr>
          <w:sz w:val="24"/>
          <w:szCs w:val="24"/>
        </w:rPr>
        <w:t>Folder 7: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>Coolidge as “The Oppressor”</w:t>
      </w:r>
    </w:p>
    <w:p w:rsidR="00944E3D" w:rsidRPr="005A7400" w:rsidRDefault="00944E3D" w:rsidP="00944E3D">
      <w:pPr>
        <w:ind w:firstLine="720"/>
        <w:rPr>
          <w:sz w:val="24"/>
          <w:szCs w:val="24"/>
        </w:rPr>
      </w:pPr>
      <w:r w:rsidRPr="005A7400">
        <w:rPr>
          <w:sz w:val="24"/>
          <w:szCs w:val="24"/>
        </w:rPr>
        <w:t>Folder 8: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>Coolidge and Rogers</w:t>
      </w:r>
    </w:p>
    <w:p w:rsidR="00944E3D" w:rsidRPr="005A7400" w:rsidRDefault="00944E3D" w:rsidP="00944E3D">
      <w:pPr>
        <w:ind w:firstLine="720"/>
        <w:rPr>
          <w:sz w:val="24"/>
          <w:szCs w:val="24"/>
        </w:rPr>
      </w:pPr>
      <w:r w:rsidRPr="005A7400">
        <w:rPr>
          <w:sz w:val="24"/>
          <w:szCs w:val="24"/>
        </w:rPr>
        <w:t>Folder 9: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>Coolidge balks at a “low tariff”</w:t>
      </w:r>
    </w:p>
    <w:p w:rsidR="00944E3D" w:rsidRPr="005A7400" w:rsidRDefault="00944E3D" w:rsidP="00944E3D">
      <w:pPr>
        <w:ind w:firstLine="720"/>
        <w:rPr>
          <w:sz w:val="24"/>
          <w:szCs w:val="24"/>
        </w:rPr>
      </w:pPr>
      <w:r w:rsidRPr="005A7400">
        <w:rPr>
          <w:sz w:val="24"/>
          <w:szCs w:val="24"/>
        </w:rPr>
        <w:t>Folder 10: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>Coolidge vs. the economy and tax reduction</w:t>
      </w:r>
    </w:p>
    <w:p w:rsidR="00944E3D" w:rsidRPr="005A7400" w:rsidRDefault="00944E3D" w:rsidP="00944E3D">
      <w:pPr>
        <w:ind w:firstLine="720"/>
        <w:rPr>
          <w:sz w:val="24"/>
          <w:szCs w:val="24"/>
        </w:rPr>
      </w:pPr>
      <w:r w:rsidRPr="005A7400">
        <w:rPr>
          <w:sz w:val="24"/>
          <w:szCs w:val="24"/>
        </w:rPr>
        <w:t>Folder 11: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>Coolidge, “Just think of giving this up to callers”</w:t>
      </w:r>
    </w:p>
    <w:p w:rsidR="00944E3D" w:rsidRPr="005A7400" w:rsidRDefault="00944E3D" w:rsidP="00944E3D">
      <w:pPr>
        <w:ind w:firstLine="720"/>
        <w:rPr>
          <w:sz w:val="24"/>
          <w:szCs w:val="24"/>
        </w:rPr>
      </w:pPr>
      <w:r w:rsidRPr="005A7400">
        <w:rPr>
          <w:sz w:val="24"/>
          <w:szCs w:val="24"/>
        </w:rPr>
        <w:t>Folder 12: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>Coolidge, “U.S. Army Mule”</w:t>
      </w:r>
    </w:p>
    <w:p w:rsidR="00AB41F2" w:rsidRDefault="00944E3D" w:rsidP="00944E3D">
      <w:pPr>
        <w:ind w:left="1440" w:hanging="720"/>
        <w:rPr>
          <w:sz w:val="24"/>
          <w:szCs w:val="24"/>
        </w:rPr>
      </w:pPr>
      <w:r w:rsidRPr="005A7400">
        <w:rPr>
          <w:sz w:val="24"/>
          <w:szCs w:val="24"/>
        </w:rPr>
        <w:t>Folder 13: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 xml:space="preserve">Charles G. Dawes, Vice-President in Coolidge’s administration and </w:t>
      </w:r>
    </w:p>
    <w:p w:rsidR="00AB41F2" w:rsidRDefault="00AB41F2" w:rsidP="00944E3D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944E3D" w:rsidRPr="005A7400">
        <w:rPr>
          <w:sz w:val="24"/>
          <w:szCs w:val="24"/>
        </w:rPr>
        <w:t>President of the Senate, “the pathetic part is that he persists in being</w:t>
      </w:r>
      <w:r w:rsidR="00944E3D">
        <w:rPr>
          <w:sz w:val="24"/>
          <w:szCs w:val="24"/>
        </w:rPr>
        <w:t xml:space="preserve"> </w:t>
      </w:r>
    </w:p>
    <w:p w:rsidR="00944E3D" w:rsidRPr="005A7400" w:rsidRDefault="00AB41F2" w:rsidP="00944E3D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944E3D">
        <w:rPr>
          <w:sz w:val="24"/>
          <w:szCs w:val="24"/>
        </w:rPr>
        <w:t>p</w:t>
      </w:r>
      <w:r w:rsidR="00944E3D" w:rsidRPr="005A7400">
        <w:rPr>
          <w:sz w:val="24"/>
          <w:szCs w:val="24"/>
        </w:rPr>
        <w:t>leased in his predicament”</w:t>
      </w:r>
    </w:p>
    <w:p w:rsidR="00AB41F2" w:rsidRDefault="00944E3D" w:rsidP="00944E3D">
      <w:pPr>
        <w:ind w:left="1440" w:hanging="720"/>
        <w:rPr>
          <w:sz w:val="24"/>
          <w:szCs w:val="24"/>
        </w:rPr>
      </w:pPr>
      <w:r w:rsidRPr="005A7400">
        <w:rPr>
          <w:sz w:val="24"/>
          <w:szCs w:val="24"/>
        </w:rPr>
        <w:t>Folder 14: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 xml:space="preserve">Charles G. Dawes, “That would be more effective than any rules I </w:t>
      </w:r>
    </w:p>
    <w:p w:rsidR="00944E3D" w:rsidRPr="005A7400" w:rsidRDefault="00AB41F2" w:rsidP="00944E3D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944E3D" w:rsidRPr="005A7400">
        <w:rPr>
          <w:sz w:val="24"/>
          <w:szCs w:val="24"/>
        </w:rPr>
        <w:t>could</w:t>
      </w:r>
      <w:r w:rsidR="00944E3D">
        <w:rPr>
          <w:sz w:val="24"/>
          <w:szCs w:val="24"/>
        </w:rPr>
        <w:t xml:space="preserve"> </w:t>
      </w:r>
      <w:r w:rsidR="00944E3D" w:rsidRPr="005A7400">
        <w:rPr>
          <w:sz w:val="24"/>
          <w:szCs w:val="24"/>
        </w:rPr>
        <w:t>offer”</w:t>
      </w:r>
    </w:p>
    <w:p w:rsidR="00944E3D" w:rsidRDefault="00944E3D" w:rsidP="00944E3D">
      <w:pPr>
        <w:ind w:firstLine="720"/>
        <w:rPr>
          <w:sz w:val="24"/>
          <w:szCs w:val="24"/>
        </w:rPr>
      </w:pPr>
      <w:r w:rsidRPr="005A7400">
        <w:rPr>
          <w:sz w:val="24"/>
          <w:szCs w:val="24"/>
        </w:rPr>
        <w:t>Folder 15: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>Charles G. Dawes, Prescription for the U.S. Farmer</w:t>
      </w:r>
    </w:p>
    <w:p w:rsidR="00944E3D" w:rsidRDefault="00944E3D" w:rsidP="00944E3D">
      <w:pPr>
        <w:ind w:firstLine="720"/>
        <w:rPr>
          <w:sz w:val="24"/>
          <w:szCs w:val="24"/>
        </w:rPr>
      </w:pPr>
    </w:p>
    <w:p w:rsidR="00944E3D" w:rsidRPr="005A7400" w:rsidRDefault="00E742F7" w:rsidP="00944E3D"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Box 2</w:t>
      </w:r>
      <w:r w:rsidR="00944E3D">
        <w:rPr>
          <w:b/>
          <w:sz w:val="24"/>
          <w:szCs w:val="24"/>
        </w:rPr>
        <w:t xml:space="preserve"> (</w:t>
      </w:r>
      <w:r w:rsidR="00944E3D" w:rsidRPr="005A7400">
        <w:rPr>
          <w:b/>
          <w:sz w:val="24"/>
          <w:szCs w:val="24"/>
        </w:rPr>
        <w:t>oversize</w:t>
      </w:r>
      <w:r w:rsidR="00944E3D">
        <w:rPr>
          <w:b/>
          <w:sz w:val="24"/>
          <w:szCs w:val="24"/>
        </w:rPr>
        <w:t>):</w:t>
      </w:r>
      <w:r w:rsidR="00944E3D" w:rsidRPr="005A7400">
        <w:rPr>
          <w:b/>
          <w:sz w:val="24"/>
          <w:szCs w:val="24"/>
        </w:rPr>
        <w:t xml:space="preserve"> The Cartoons of</w:t>
      </w:r>
      <w:r w:rsidR="00944E3D">
        <w:rPr>
          <w:b/>
          <w:sz w:val="24"/>
          <w:szCs w:val="24"/>
        </w:rPr>
        <w:t xml:space="preserve"> Clifford Kennedy Berryman</w:t>
      </w:r>
      <w:r w:rsidR="00944E3D" w:rsidRPr="005A7400">
        <w:rPr>
          <w:b/>
          <w:sz w:val="24"/>
          <w:szCs w:val="24"/>
        </w:rPr>
        <w:t xml:space="preserve"> </w:t>
      </w:r>
    </w:p>
    <w:p w:rsidR="00944E3D" w:rsidRPr="005A7400" w:rsidRDefault="00944E3D" w:rsidP="00944E3D">
      <w:pPr>
        <w:ind w:firstLine="720"/>
        <w:rPr>
          <w:sz w:val="24"/>
          <w:szCs w:val="24"/>
        </w:rPr>
      </w:pPr>
      <w:r w:rsidRPr="005A7400">
        <w:rPr>
          <w:sz w:val="24"/>
          <w:szCs w:val="24"/>
        </w:rPr>
        <w:t>Folder 16: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>Joseph Cannon of Illinois, died 1926</w:t>
      </w:r>
    </w:p>
    <w:p w:rsidR="00AB41F2" w:rsidRDefault="00944E3D" w:rsidP="00944E3D">
      <w:pPr>
        <w:ind w:left="1440" w:hanging="720"/>
        <w:rPr>
          <w:sz w:val="24"/>
          <w:szCs w:val="24"/>
        </w:rPr>
      </w:pPr>
      <w:r w:rsidRPr="005A7400">
        <w:rPr>
          <w:sz w:val="24"/>
          <w:szCs w:val="24"/>
        </w:rPr>
        <w:t>Folder 17: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 xml:space="preserve">William G. McAdoo, William J. Bryan, James W. Cox – all willing to </w:t>
      </w:r>
    </w:p>
    <w:p w:rsidR="00944E3D" w:rsidRPr="005A7400" w:rsidRDefault="00AB41F2" w:rsidP="00944E3D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944E3D" w:rsidRPr="005A7400">
        <w:rPr>
          <w:sz w:val="24"/>
          <w:szCs w:val="24"/>
        </w:rPr>
        <w:t>be</w:t>
      </w:r>
      <w:r w:rsidR="00944E3D">
        <w:rPr>
          <w:sz w:val="24"/>
          <w:szCs w:val="24"/>
        </w:rPr>
        <w:t xml:space="preserve"> </w:t>
      </w:r>
      <w:r w:rsidR="00944E3D" w:rsidRPr="005A7400">
        <w:rPr>
          <w:sz w:val="24"/>
          <w:szCs w:val="24"/>
        </w:rPr>
        <w:t>the Democratic Presidential candidate in 1924</w:t>
      </w:r>
    </w:p>
    <w:p w:rsidR="00944E3D" w:rsidRPr="005A7400" w:rsidRDefault="00944E3D" w:rsidP="00944E3D">
      <w:pPr>
        <w:ind w:firstLine="720"/>
        <w:rPr>
          <w:sz w:val="24"/>
          <w:szCs w:val="24"/>
        </w:rPr>
      </w:pPr>
      <w:r w:rsidRPr="005A7400">
        <w:rPr>
          <w:sz w:val="24"/>
          <w:szCs w:val="24"/>
        </w:rPr>
        <w:t>Folder 18: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>Sen. Oscar Underwood of Alabama</w:t>
      </w:r>
    </w:p>
    <w:p w:rsidR="00944E3D" w:rsidRPr="005A7400" w:rsidRDefault="00944E3D" w:rsidP="00944E3D">
      <w:pPr>
        <w:ind w:firstLine="720"/>
        <w:rPr>
          <w:sz w:val="24"/>
          <w:szCs w:val="24"/>
        </w:rPr>
      </w:pPr>
      <w:r w:rsidRPr="005A7400">
        <w:rPr>
          <w:sz w:val="24"/>
          <w:szCs w:val="24"/>
        </w:rPr>
        <w:t>Folder 19: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>Gov. Vic Donahey of Ohio</w:t>
      </w:r>
    </w:p>
    <w:p w:rsidR="00944E3D" w:rsidRPr="005A7400" w:rsidRDefault="00944E3D" w:rsidP="00944E3D">
      <w:pPr>
        <w:ind w:firstLine="720"/>
        <w:rPr>
          <w:sz w:val="24"/>
          <w:szCs w:val="24"/>
        </w:rPr>
      </w:pPr>
      <w:r w:rsidRPr="005A7400">
        <w:rPr>
          <w:sz w:val="24"/>
          <w:szCs w:val="24"/>
        </w:rPr>
        <w:t>Folder 20: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>William G. McAdoo</w:t>
      </w:r>
    </w:p>
    <w:p w:rsidR="00944E3D" w:rsidRPr="005A7400" w:rsidRDefault="00944E3D" w:rsidP="00944E3D">
      <w:pPr>
        <w:ind w:firstLine="720"/>
        <w:rPr>
          <w:sz w:val="24"/>
          <w:szCs w:val="24"/>
        </w:rPr>
      </w:pPr>
      <w:r w:rsidRPr="005A7400">
        <w:rPr>
          <w:sz w:val="24"/>
          <w:szCs w:val="24"/>
        </w:rPr>
        <w:t>Folder 21: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>McAdoo vs. Gov. Al Smith</w:t>
      </w:r>
    </w:p>
    <w:p w:rsidR="00944E3D" w:rsidRPr="005A7400" w:rsidRDefault="00944E3D" w:rsidP="00944E3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Folder 22: </w:t>
      </w:r>
      <w:r w:rsidRPr="005A7400">
        <w:rPr>
          <w:sz w:val="24"/>
          <w:szCs w:val="24"/>
        </w:rPr>
        <w:t>The McAdooites vs. the Smithites over the democratic nomination</w:t>
      </w:r>
    </w:p>
    <w:p w:rsidR="00944E3D" w:rsidRPr="005A7400" w:rsidRDefault="00944E3D" w:rsidP="00944E3D">
      <w:pPr>
        <w:ind w:firstLine="720"/>
        <w:rPr>
          <w:sz w:val="24"/>
          <w:szCs w:val="24"/>
        </w:rPr>
      </w:pPr>
      <w:r w:rsidRPr="005A7400">
        <w:rPr>
          <w:sz w:val="24"/>
          <w:szCs w:val="24"/>
        </w:rPr>
        <w:t>Folder 23: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>Al Smith singing on for his 4</w:t>
      </w:r>
      <w:r w:rsidRPr="005A7400">
        <w:rPr>
          <w:sz w:val="24"/>
          <w:szCs w:val="24"/>
          <w:vertAlign w:val="superscript"/>
        </w:rPr>
        <w:t>th</w:t>
      </w:r>
      <w:r w:rsidRPr="005A7400">
        <w:rPr>
          <w:sz w:val="24"/>
          <w:szCs w:val="24"/>
        </w:rPr>
        <w:t xml:space="preserve"> term as Governor of New York</w:t>
      </w:r>
    </w:p>
    <w:p w:rsidR="00AB41F2" w:rsidRDefault="00944E3D" w:rsidP="00944E3D">
      <w:pPr>
        <w:ind w:left="1440" w:hanging="720"/>
        <w:rPr>
          <w:sz w:val="24"/>
          <w:szCs w:val="24"/>
        </w:rPr>
      </w:pPr>
      <w:r w:rsidRPr="005A7400">
        <w:rPr>
          <w:sz w:val="24"/>
          <w:szCs w:val="24"/>
        </w:rPr>
        <w:t>Folder 24: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>Ritchie, Smith, Pomeren, Reed, Donahey, and McAdoo for “1926</w:t>
      </w:r>
      <w:r>
        <w:rPr>
          <w:sz w:val="24"/>
          <w:szCs w:val="24"/>
        </w:rPr>
        <w:t xml:space="preserve"> </w:t>
      </w:r>
    </w:p>
    <w:p w:rsidR="00944E3D" w:rsidRPr="005A7400" w:rsidRDefault="00AB41F2" w:rsidP="00944E3D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944E3D" w:rsidRPr="005A7400">
        <w:rPr>
          <w:sz w:val="24"/>
          <w:szCs w:val="24"/>
        </w:rPr>
        <w:t>Returns”</w:t>
      </w:r>
    </w:p>
    <w:p w:rsidR="00944E3D" w:rsidRPr="005A7400" w:rsidRDefault="00944E3D" w:rsidP="00944E3D">
      <w:pPr>
        <w:ind w:firstLine="720"/>
        <w:rPr>
          <w:sz w:val="24"/>
          <w:szCs w:val="24"/>
        </w:rPr>
      </w:pPr>
      <w:r w:rsidRPr="005A7400">
        <w:rPr>
          <w:sz w:val="24"/>
          <w:szCs w:val="24"/>
        </w:rPr>
        <w:t>Folder 25: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>McAdoo confronting the Republican’s “Smith problem”</w:t>
      </w:r>
    </w:p>
    <w:p w:rsidR="00944E3D" w:rsidRPr="005A7400" w:rsidRDefault="00944E3D" w:rsidP="00944E3D">
      <w:pPr>
        <w:ind w:firstLine="720"/>
        <w:rPr>
          <w:sz w:val="24"/>
          <w:szCs w:val="24"/>
        </w:rPr>
      </w:pPr>
      <w:r w:rsidRPr="005A7400">
        <w:rPr>
          <w:sz w:val="24"/>
          <w:szCs w:val="24"/>
        </w:rPr>
        <w:t>Folder 26: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>Herbert Hoover served as Secretary of Commerce under Harding and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41F2">
        <w:rPr>
          <w:sz w:val="24"/>
          <w:szCs w:val="24"/>
        </w:rPr>
        <w:t xml:space="preserve">      </w:t>
      </w:r>
      <w:r w:rsidRPr="005A7400">
        <w:rPr>
          <w:sz w:val="24"/>
          <w:szCs w:val="24"/>
        </w:rPr>
        <w:t>Coolidge, and became the Republican’s choice for President in 1928</w:t>
      </w:r>
    </w:p>
    <w:p w:rsidR="00AB41F2" w:rsidRDefault="00944E3D" w:rsidP="00944E3D">
      <w:pPr>
        <w:ind w:left="1440" w:hanging="720"/>
        <w:rPr>
          <w:sz w:val="24"/>
          <w:szCs w:val="24"/>
        </w:rPr>
      </w:pPr>
      <w:r w:rsidRPr="005A7400">
        <w:rPr>
          <w:sz w:val="24"/>
          <w:szCs w:val="24"/>
        </w:rPr>
        <w:t>Folder 27: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>Andrew W. Mellon was Secretary of the Treasury under Harding,</w:t>
      </w:r>
      <w:r>
        <w:rPr>
          <w:sz w:val="24"/>
          <w:szCs w:val="24"/>
        </w:rPr>
        <w:t xml:space="preserve"> </w:t>
      </w:r>
      <w:r w:rsidR="00AB41F2">
        <w:rPr>
          <w:sz w:val="24"/>
          <w:szCs w:val="24"/>
        </w:rPr>
        <w:t xml:space="preserve">  </w:t>
      </w:r>
    </w:p>
    <w:p w:rsidR="00944E3D" w:rsidRPr="005A7400" w:rsidRDefault="00AB41F2" w:rsidP="00944E3D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944E3D" w:rsidRPr="005A7400">
        <w:rPr>
          <w:sz w:val="24"/>
          <w:szCs w:val="24"/>
        </w:rPr>
        <w:t>Coolidge, and Hoover</w:t>
      </w:r>
    </w:p>
    <w:p w:rsidR="00AB41F2" w:rsidRDefault="00944E3D" w:rsidP="00944E3D">
      <w:pPr>
        <w:ind w:left="1440" w:hanging="720"/>
        <w:rPr>
          <w:sz w:val="24"/>
          <w:szCs w:val="24"/>
        </w:rPr>
      </w:pPr>
      <w:r w:rsidRPr="005A7400">
        <w:rPr>
          <w:sz w:val="24"/>
          <w:szCs w:val="24"/>
        </w:rPr>
        <w:t>Folder 28: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 xml:space="preserve">William S. Vare of Philadelphia and Frank L. Smith of Illinois were </w:t>
      </w:r>
    </w:p>
    <w:p w:rsidR="00AB41F2" w:rsidRDefault="00AB41F2" w:rsidP="00944E3D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AF3164">
        <w:rPr>
          <w:sz w:val="24"/>
          <w:szCs w:val="24"/>
        </w:rPr>
        <w:t>e</w:t>
      </w:r>
      <w:r w:rsidR="00944E3D" w:rsidRPr="005A7400">
        <w:rPr>
          <w:sz w:val="24"/>
          <w:szCs w:val="24"/>
        </w:rPr>
        <w:t xml:space="preserve">lected Republican U.S. Senators in 1926.  Because of excessive </w:t>
      </w:r>
    </w:p>
    <w:p w:rsidR="00944E3D" w:rsidRPr="005A7400" w:rsidRDefault="00AB41F2" w:rsidP="00944E3D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944E3D" w:rsidRPr="005A7400">
        <w:rPr>
          <w:sz w:val="24"/>
          <w:szCs w:val="24"/>
        </w:rPr>
        <w:t>spending</w:t>
      </w:r>
      <w:r w:rsidR="00944E3D">
        <w:rPr>
          <w:sz w:val="24"/>
          <w:szCs w:val="24"/>
        </w:rPr>
        <w:t xml:space="preserve"> </w:t>
      </w:r>
      <w:r w:rsidR="00944E3D" w:rsidRPr="005A7400">
        <w:rPr>
          <w:sz w:val="24"/>
          <w:szCs w:val="24"/>
        </w:rPr>
        <w:t>in the primaries, they were denied their seats by the Senate.</w:t>
      </w:r>
    </w:p>
    <w:p w:rsidR="00944E3D" w:rsidRDefault="00944E3D" w:rsidP="00944E3D">
      <w:pPr>
        <w:ind w:firstLine="720"/>
        <w:rPr>
          <w:sz w:val="24"/>
          <w:szCs w:val="24"/>
        </w:rPr>
      </w:pPr>
      <w:r w:rsidRPr="005A7400">
        <w:rPr>
          <w:sz w:val="24"/>
          <w:szCs w:val="24"/>
        </w:rPr>
        <w:t>Folder 29: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>The Senate’s “Just take a seat outside” to Col. Smith of Illinois</w:t>
      </w:r>
    </w:p>
    <w:p w:rsidR="00C34707" w:rsidRPr="005A7400" w:rsidRDefault="00C34707" w:rsidP="00C34707"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Box 2 (</w:t>
      </w:r>
      <w:r w:rsidRPr="005A7400">
        <w:rPr>
          <w:b/>
          <w:sz w:val="24"/>
          <w:szCs w:val="24"/>
        </w:rPr>
        <w:t>oversize</w:t>
      </w:r>
      <w:r>
        <w:rPr>
          <w:b/>
          <w:sz w:val="24"/>
          <w:szCs w:val="24"/>
        </w:rPr>
        <w:t>):</w:t>
      </w:r>
      <w:r w:rsidRPr="005A7400">
        <w:rPr>
          <w:b/>
          <w:sz w:val="24"/>
          <w:szCs w:val="24"/>
        </w:rPr>
        <w:t xml:space="preserve"> The Cartoons of</w:t>
      </w:r>
      <w:r>
        <w:rPr>
          <w:b/>
          <w:sz w:val="24"/>
          <w:szCs w:val="24"/>
        </w:rPr>
        <w:t xml:space="preserve"> Clifford Kennedy Berryman</w:t>
      </w:r>
      <w:r w:rsidRPr="005A7400">
        <w:rPr>
          <w:b/>
          <w:sz w:val="24"/>
          <w:szCs w:val="24"/>
        </w:rPr>
        <w:t xml:space="preserve"> </w:t>
      </w:r>
    </w:p>
    <w:p w:rsidR="00944E3D" w:rsidRPr="005A7400" w:rsidRDefault="00944E3D" w:rsidP="00944E3D">
      <w:pPr>
        <w:ind w:firstLine="720"/>
        <w:rPr>
          <w:sz w:val="24"/>
          <w:szCs w:val="24"/>
        </w:rPr>
      </w:pPr>
      <w:r w:rsidRPr="005A7400">
        <w:rPr>
          <w:sz w:val="24"/>
          <w:szCs w:val="24"/>
        </w:rPr>
        <w:t>Folder 30: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>Pinchot “overlooking” Vare</w:t>
      </w:r>
    </w:p>
    <w:p w:rsidR="00147D6E" w:rsidRDefault="00944E3D" w:rsidP="00E742F7">
      <w:pPr>
        <w:ind w:firstLine="720"/>
      </w:pPr>
      <w:r w:rsidRPr="005A7400">
        <w:rPr>
          <w:sz w:val="24"/>
          <w:szCs w:val="24"/>
        </w:rPr>
        <w:t>Folder 31: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>Vare and Smith refused admission to Senate seat</w:t>
      </w:r>
    </w:p>
    <w:p w:rsidR="00E742F7" w:rsidRDefault="00E742F7" w:rsidP="00E742F7">
      <w:pPr>
        <w:ind w:firstLine="720"/>
        <w:rPr>
          <w:sz w:val="24"/>
          <w:szCs w:val="24"/>
        </w:rPr>
      </w:pPr>
      <w:r w:rsidRPr="005A7400">
        <w:rPr>
          <w:sz w:val="24"/>
          <w:szCs w:val="24"/>
        </w:rPr>
        <w:t>Folder 32: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>The “Slush Investigating Committee</w:t>
      </w:r>
    </w:p>
    <w:p w:rsidR="00E742F7" w:rsidRDefault="00E742F7" w:rsidP="00E742F7">
      <w:pPr>
        <w:rPr>
          <w:sz w:val="24"/>
          <w:szCs w:val="24"/>
        </w:rPr>
      </w:pPr>
    </w:p>
    <w:p w:rsidR="00E742F7" w:rsidRPr="002D6A3D" w:rsidRDefault="00E742F7" w:rsidP="00E742F7"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Box 3 (</w:t>
      </w:r>
      <w:r w:rsidRPr="005A7400">
        <w:rPr>
          <w:b/>
          <w:sz w:val="24"/>
          <w:szCs w:val="24"/>
        </w:rPr>
        <w:t>oversize</w:t>
      </w:r>
      <w:r>
        <w:rPr>
          <w:b/>
          <w:sz w:val="24"/>
          <w:szCs w:val="24"/>
        </w:rPr>
        <w:t>):</w:t>
      </w:r>
      <w:r w:rsidRPr="005A7400">
        <w:rPr>
          <w:b/>
          <w:sz w:val="24"/>
          <w:szCs w:val="24"/>
        </w:rPr>
        <w:t xml:space="preserve"> The Cartoons of</w:t>
      </w:r>
      <w:r>
        <w:rPr>
          <w:b/>
          <w:sz w:val="24"/>
          <w:szCs w:val="24"/>
        </w:rPr>
        <w:t xml:space="preserve"> Clifford Kennedy Berryman</w:t>
      </w:r>
    </w:p>
    <w:p w:rsidR="00E742F7" w:rsidRPr="005A7400" w:rsidRDefault="00E742F7" w:rsidP="00E742F7">
      <w:pPr>
        <w:ind w:firstLine="720"/>
        <w:rPr>
          <w:sz w:val="24"/>
          <w:szCs w:val="24"/>
        </w:rPr>
      </w:pPr>
      <w:r w:rsidRPr="005A7400">
        <w:rPr>
          <w:sz w:val="24"/>
          <w:szCs w:val="24"/>
        </w:rPr>
        <w:t>Folder 33: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>Hiram Johnson, “World Oculist”</w:t>
      </w:r>
    </w:p>
    <w:p w:rsidR="00AB41F2" w:rsidRDefault="00E742F7" w:rsidP="00E742F7">
      <w:pPr>
        <w:ind w:left="1440" w:hanging="720"/>
        <w:rPr>
          <w:sz w:val="24"/>
          <w:szCs w:val="24"/>
        </w:rPr>
      </w:pPr>
      <w:r w:rsidRPr="005A7400">
        <w:rPr>
          <w:sz w:val="24"/>
          <w:szCs w:val="24"/>
        </w:rPr>
        <w:t>Folder 34: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>Frank B. Kellog</w:t>
      </w:r>
      <w:r w:rsidR="006C033B">
        <w:rPr>
          <w:sz w:val="24"/>
          <w:szCs w:val="24"/>
        </w:rPr>
        <w:t>g</w:t>
      </w:r>
      <w:r w:rsidRPr="005A7400">
        <w:rPr>
          <w:sz w:val="24"/>
          <w:szCs w:val="24"/>
        </w:rPr>
        <w:t xml:space="preserve">, Coolidge’s Secretary of State, tries to “improve the </w:t>
      </w:r>
    </w:p>
    <w:p w:rsidR="00E742F7" w:rsidRPr="005A7400" w:rsidRDefault="00AB41F2" w:rsidP="00E742F7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F3164" w:rsidRPr="005A7400">
        <w:rPr>
          <w:sz w:val="24"/>
          <w:szCs w:val="24"/>
        </w:rPr>
        <w:t>Eyesight</w:t>
      </w:r>
      <w:r w:rsidR="00E742F7" w:rsidRPr="005A7400">
        <w:rPr>
          <w:sz w:val="24"/>
          <w:szCs w:val="24"/>
        </w:rPr>
        <w:t>” of Borah</w:t>
      </w:r>
    </w:p>
    <w:p w:rsidR="00AB41F2" w:rsidRDefault="00E742F7" w:rsidP="00E742F7">
      <w:pPr>
        <w:ind w:left="1440" w:hanging="720"/>
        <w:rPr>
          <w:sz w:val="24"/>
          <w:szCs w:val="24"/>
        </w:rPr>
      </w:pPr>
      <w:r w:rsidRPr="005A7400">
        <w:rPr>
          <w:sz w:val="24"/>
          <w:szCs w:val="24"/>
        </w:rPr>
        <w:t>Folder 35: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 xml:space="preserve">Speaker of the House, Nicholas Longsworth, son-in-law of Teddy </w:t>
      </w:r>
    </w:p>
    <w:p w:rsidR="00E742F7" w:rsidRPr="005A7400" w:rsidRDefault="00AB41F2" w:rsidP="00E742F7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E742F7" w:rsidRPr="005A7400">
        <w:rPr>
          <w:sz w:val="24"/>
          <w:szCs w:val="24"/>
        </w:rPr>
        <w:t xml:space="preserve">Roosevelt </w:t>
      </w:r>
    </w:p>
    <w:p w:rsidR="00AB41F2" w:rsidRDefault="00E742F7" w:rsidP="00E742F7">
      <w:pPr>
        <w:ind w:left="1440" w:hanging="720"/>
        <w:rPr>
          <w:sz w:val="24"/>
          <w:szCs w:val="24"/>
        </w:rPr>
      </w:pPr>
      <w:r w:rsidRPr="005A7400">
        <w:rPr>
          <w:sz w:val="24"/>
          <w:szCs w:val="24"/>
        </w:rPr>
        <w:t>Folder 36: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 xml:space="preserve">Senator George Norris of Nebraska in favor of Government ownership </w:t>
      </w:r>
    </w:p>
    <w:p w:rsidR="00E742F7" w:rsidRPr="005A7400" w:rsidRDefault="00AB41F2" w:rsidP="00E742F7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E742F7" w:rsidRPr="005A7400">
        <w:rPr>
          <w:sz w:val="24"/>
          <w:szCs w:val="24"/>
        </w:rPr>
        <w:t>of the railroads</w:t>
      </w:r>
    </w:p>
    <w:p w:rsidR="00E742F7" w:rsidRPr="005A7400" w:rsidRDefault="00E742F7" w:rsidP="00E742F7">
      <w:pPr>
        <w:ind w:firstLine="720"/>
        <w:rPr>
          <w:sz w:val="24"/>
          <w:szCs w:val="24"/>
        </w:rPr>
      </w:pPr>
      <w:r w:rsidRPr="005A7400">
        <w:rPr>
          <w:sz w:val="24"/>
          <w:szCs w:val="24"/>
        </w:rPr>
        <w:t>Folder 37: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>Sen. Norris having little regard for party lines</w:t>
      </w:r>
    </w:p>
    <w:p w:rsidR="00E742F7" w:rsidRPr="005A7400" w:rsidRDefault="00E742F7" w:rsidP="00E742F7">
      <w:pPr>
        <w:ind w:firstLine="720"/>
        <w:rPr>
          <w:sz w:val="24"/>
          <w:szCs w:val="24"/>
        </w:rPr>
      </w:pPr>
      <w:r w:rsidRPr="005A7400">
        <w:rPr>
          <w:sz w:val="24"/>
          <w:szCs w:val="24"/>
        </w:rPr>
        <w:t>Folder 38: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>Henry Ford, the “king” of the revolution of transportation</w:t>
      </w:r>
    </w:p>
    <w:p w:rsidR="00AB41F2" w:rsidRDefault="00E742F7" w:rsidP="00E742F7">
      <w:pPr>
        <w:ind w:left="1440" w:hanging="720"/>
        <w:rPr>
          <w:sz w:val="24"/>
          <w:szCs w:val="24"/>
        </w:rPr>
      </w:pPr>
      <w:r w:rsidRPr="005A7400">
        <w:rPr>
          <w:sz w:val="24"/>
          <w:szCs w:val="24"/>
        </w:rPr>
        <w:t>Folder 39: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 xml:space="preserve">Before American s were fully aware, the airplane had introduced a new </w:t>
      </w:r>
    </w:p>
    <w:p w:rsidR="00E742F7" w:rsidRPr="005A7400" w:rsidRDefault="00AB41F2" w:rsidP="00E742F7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E742F7" w:rsidRPr="005A7400">
        <w:rPr>
          <w:sz w:val="24"/>
          <w:szCs w:val="24"/>
        </w:rPr>
        <w:t>Era</w:t>
      </w:r>
    </w:p>
    <w:p w:rsidR="00E742F7" w:rsidRPr="005A7400" w:rsidRDefault="00E742F7" w:rsidP="00E742F7">
      <w:pPr>
        <w:ind w:firstLine="720"/>
        <w:rPr>
          <w:sz w:val="24"/>
          <w:szCs w:val="24"/>
        </w:rPr>
      </w:pPr>
      <w:r w:rsidRPr="005A7400">
        <w:rPr>
          <w:sz w:val="24"/>
          <w:szCs w:val="24"/>
        </w:rPr>
        <w:t>Folder 40: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>Shipstead on the “doorstep” of the G.O.P.</w:t>
      </w:r>
    </w:p>
    <w:p w:rsidR="00E742F7" w:rsidRPr="005A7400" w:rsidRDefault="00E742F7" w:rsidP="00E742F7">
      <w:pPr>
        <w:ind w:firstLine="720"/>
        <w:rPr>
          <w:sz w:val="24"/>
          <w:szCs w:val="24"/>
        </w:rPr>
      </w:pPr>
      <w:r w:rsidRPr="005A7400">
        <w:rPr>
          <w:sz w:val="24"/>
          <w:szCs w:val="24"/>
        </w:rPr>
        <w:t>Folder 41: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>Hiram as the “</w:t>
      </w:r>
      <w:r w:rsidR="006C033B">
        <w:rPr>
          <w:sz w:val="24"/>
          <w:szCs w:val="24"/>
        </w:rPr>
        <w:t>Irreconcilables’</w:t>
      </w:r>
      <w:r w:rsidRPr="005A7400">
        <w:rPr>
          <w:sz w:val="24"/>
          <w:szCs w:val="24"/>
        </w:rPr>
        <w:t xml:space="preserve"> guard dog”</w:t>
      </w:r>
    </w:p>
    <w:p w:rsidR="00E742F7" w:rsidRPr="005A7400" w:rsidRDefault="00E742F7" w:rsidP="00E742F7">
      <w:pPr>
        <w:ind w:firstLine="720"/>
        <w:rPr>
          <w:sz w:val="24"/>
          <w:szCs w:val="24"/>
        </w:rPr>
      </w:pPr>
      <w:r w:rsidRPr="005A7400">
        <w:rPr>
          <w:sz w:val="24"/>
          <w:szCs w:val="24"/>
        </w:rPr>
        <w:t>Folder 42: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>Herbert Hoover as “Uncle Sam”</w:t>
      </w:r>
    </w:p>
    <w:p w:rsidR="00AB41F2" w:rsidRDefault="00E742F7" w:rsidP="00E742F7">
      <w:pPr>
        <w:ind w:left="1440" w:hanging="720"/>
        <w:rPr>
          <w:sz w:val="24"/>
          <w:szCs w:val="24"/>
        </w:rPr>
      </w:pPr>
      <w:r w:rsidRPr="005A7400">
        <w:rPr>
          <w:sz w:val="24"/>
          <w:szCs w:val="24"/>
        </w:rPr>
        <w:t>Folder 43: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 xml:space="preserve">The Pre-Christmas rush for the Senate Investigation Committee, under </w:t>
      </w:r>
    </w:p>
    <w:p w:rsidR="00E742F7" w:rsidRPr="005A7400" w:rsidRDefault="00AB41F2" w:rsidP="00E742F7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E742F7" w:rsidRPr="005A7400">
        <w:rPr>
          <w:sz w:val="24"/>
          <w:szCs w:val="24"/>
        </w:rPr>
        <w:t>Sen. Reed</w:t>
      </w:r>
    </w:p>
    <w:p w:rsidR="00E742F7" w:rsidRPr="005A7400" w:rsidRDefault="00E742F7" w:rsidP="00E742F7">
      <w:pPr>
        <w:ind w:firstLine="720"/>
        <w:rPr>
          <w:sz w:val="24"/>
          <w:szCs w:val="24"/>
        </w:rPr>
      </w:pPr>
      <w:r w:rsidRPr="005A7400">
        <w:rPr>
          <w:sz w:val="24"/>
          <w:szCs w:val="24"/>
        </w:rPr>
        <w:t>Folder 44: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>Hiram Johnson’s grinning over his governorship</w:t>
      </w:r>
    </w:p>
    <w:p w:rsidR="00E742F7" w:rsidRPr="005A7400" w:rsidRDefault="00E742F7" w:rsidP="00E742F7">
      <w:pPr>
        <w:ind w:firstLine="720"/>
        <w:rPr>
          <w:sz w:val="24"/>
          <w:szCs w:val="24"/>
        </w:rPr>
      </w:pPr>
      <w:r w:rsidRPr="005A7400">
        <w:rPr>
          <w:sz w:val="24"/>
          <w:szCs w:val="24"/>
        </w:rPr>
        <w:t>Folder 45: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>Bruce as “the fearful futuristic painter”</w:t>
      </w:r>
    </w:p>
    <w:p w:rsidR="00E742F7" w:rsidRPr="005A7400" w:rsidRDefault="00E742F7" w:rsidP="00E742F7">
      <w:pPr>
        <w:ind w:firstLine="720"/>
        <w:rPr>
          <w:sz w:val="24"/>
          <w:szCs w:val="24"/>
        </w:rPr>
      </w:pPr>
      <w:r w:rsidRPr="005A7400">
        <w:rPr>
          <w:sz w:val="24"/>
          <w:szCs w:val="24"/>
        </w:rPr>
        <w:t>Folder 46: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>President Coolidge’s Attorney General</w:t>
      </w:r>
    </w:p>
    <w:p w:rsidR="00E742F7" w:rsidRPr="005A7400" w:rsidRDefault="00E742F7" w:rsidP="00E742F7">
      <w:pPr>
        <w:ind w:firstLine="720"/>
        <w:rPr>
          <w:sz w:val="24"/>
          <w:szCs w:val="24"/>
        </w:rPr>
      </w:pPr>
      <w:r w:rsidRPr="005A7400">
        <w:rPr>
          <w:sz w:val="24"/>
          <w:szCs w:val="24"/>
        </w:rPr>
        <w:t>Folder 47: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>The Founding Father’s “Magnificent Message” on the capital city</w:t>
      </w:r>
    </w:p>
    <w:p w:rsidR="00E742F7" w:rsidRPr="005A7400" w:rsidRDefault="00E742F7" w:rsidP="00E742F7">
      <w:pPr>
        <w:ind w:firstLine="720"/>
        <w:rPr>
          <w:sz w:val="24"/>
          <w:szCs w:val="24"/>
        </w:rPr>
      </w:pPr>
      <w:r w:rsidRPr="005A7400">
        <w:rPr>
          <w:sz w:val="24"/>
          <w:szCs w:val="24"/>
        </w:rPr>
        <w:t>Folder 48: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>The “Democratic Graveyard”</w:t>
      </w:r>
    </w:p>
    <w:p w:rsidR="00E742F7" w:rsidRPr="005A7400" w:rsidRDefault="00E742F7" w:rsidP="00E742F7">
      <w:pPr>
        <w:ind w:firstLine="720"/>
        <w:rPr>
          <w:sz w:val="24"/>
          <w:szCs w:val="24"/>
        </w:rPr>
      </w:pPr>
      <w:r w:rsidRPr="005A7400">
        <w:rPr>
          <w:sz w:val="24"/>
          <w:szCs w:val="24"/>
        </w:rPr>
        <w:t>Folder 49: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>Smoot and the G.O.P. Tax Reduction</w:t>
      </w:r>
    </w:p>
    <w:p w:rsidR="00E742F7" w:rsidRPr="005A7400" w:rsidRDefault="00E742F7" w:rsidP="00E742F7">
      <w:pPr>
        <w:ind w:firstLine="720"/>
        <w:rPr>
          <w:sz w:val="24"/>
          <w:szCs w:val="24"/>
        </w:rPr>
      </w:pPr>
      <w:r w:rsidRPr="005A7400">
        <w:rPr>
          <w:sz w:val="24"/>
          <w:szCs w:val="24"/>
        </w:rPr>
        <w:t>Folder 50: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>Haugen and Farm Relief</w:t>
      </w:r>
    </w:p>
    <w:p w:rsidR="00AB41F2" w:rsidRDefault="00E742F7" w:rsidP="00E742F7">
      <w:pPr>
        <w:ind w:left="1440" w:hanging="720"/>
        <w:rPr>
          <w:sz w:val="24"/>
          <w:szCs w:val="24"/>
        </w:rPr>
      </w:pPr>
      <w:r w:rsidRPr="005A7400">
        <w:rPr>
          <w:sz w:val="24"/>
          <w:szCs w:val="24"/>
        </w:rPr>
        <w:t>Folder 51:</w:t>
      </w:r>
      <w:r>
        <w:rPr>
          <w:sz w:val="24"/>
          <w:szCs w:val="24"/>
        </w:rPr>
        <w:t xml:space="preserve"> </w:t>
      </w:r>
      <w:r w:rsidRPr="005A7400">
        <w:rPr>
          <w:sz w:val="24"/>
          <w:szCs w:val="24"/>
        </w:rPr>
        <w:t>Col. Frank Smith and his attempt to cross the Catalina Channel to get</w:t>
      </w:r>
      <w:r>
        <w:rPr>
          <w:sz w:val="24"/>
          <w:szCs w:val="24"/>
        </w:rPr>
        <w:t xml:space="preserve"> </w:t>
      </w:r>
      <w:r w:rsidR="00AB41F2">
        <w:rPr>
          <w:sz w:val="24"/>
          <w:szCs w:val="24"/>
        </w:rPr>
        <w:t xml:space="preserve">   </w:t>
      </w:r>
    </w:p>
    <w:p w:rsidR="00E742F7" w:rsidRPr="005A7400" w:rsidRDefault="00AB41F2" w:rsidP="00E742F7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E742F7" w:rsidRPr="005A7400">
        <w:rPr>
          <w:sz w:val="24"/>
          <w:szCs w:val="24"/>
        </w:rPr>
        <w:t>to the U.S. Senate</w:t>
      </w:r>
    </w:p>
    <w:p w:rsidR="00147D6E" w:rsidRDefault="00147D6E">
      <w:bookmarkStart w:id="0" w:name="_GoBack"/>
      <w:bookmarkEnd w:id="0"/>
    </w:p>
    <w:sectPr w:rsidR="00147D6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3D" w:rsidRDefault="00944E3D">
      <w:r>
        <w:separator/>
      </w:r>
    </w:p>
  </w:endnote>
  <w:endnote w:type="continuationSeparator" w:id="0">
    <w:p w:rsidR="00944E3D" w:rsidRDefault="0094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D6E" w:rsidRDefault="00944E3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4707">
      <w:rPr>
        <w:rStyle w:val="PageNumber"/>
        <w:noProof/>
      </w:rPr>
      <w:t>1</w:t>
    </w:r>
    <w:r>
      <w:rPr>
        <w:rStyle w:val="PageNumber"/>
      </w:rPr>
      <w:fldChar w:fldCharType="end"/>
    </w:r>
  </w:p>
  <w:p w:rsidR="00C34707" w:rsidRDefault="00C34707" w:rsidP="00C34707">
    <w:pPr>
      <w:pStyle w:val="Footer"/>
    </w:pPr>
    <w:r>
      <w:t>http://holycross.edu/archives-and-special-collections</w:t>
    </w:r>
  </w:p>
  <w:p w:rsidR="00147D6E" w:rsidRDefault="00147D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3D" w:rsidRDefault="00944E3D">
      <w:r>
        <w:separator/>
      </w:r>
    </w:p>
  </w:footnote>
  <w:footnote w:type="continuationSeparator" w:id="0">
    <w:p w:rsidR="00944E3D" w:rsidRDefault="00944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1A8" w:rsidRDefault="006271A8" w:rsidP="006271A8">
    <w:pPr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t>College of the Holy Cross Archives &amp; Special Collections</w:t>
    </w:r>
  </w:p>
  <w:p w:rsidR="006271A8" w:rsidRDefault="006271A8" w:rsidP="006271A8">
    <w:pPr>
      <w:jc w:val="center"/>
      <w:rPr>
        <w:rFonts w:ascii="Arial" w:hAnsi="Arial" w:cs="Arial"/>
      </w:rPr>
    </w:pPr>
    <w:r>
      <w:rPr>
        <w:rFonts w:ascii="Arial" w:hAnsi="Arial" w:cs="Arial"/>
      </w:rPr>
      <w:t>P.O. Box 3A, Worcester, MA 01610-2395</w:t>
    </w:r>
  </w:p>
  <w:p w:rsidR="006271A8" w:rsidRDefault="006271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3D"/>
    <w:rsid w:val="00086174"/>
    <w:rsid w:val="00101DBF"/>
    <w:rsid w:val="00147D6E"/>
    <w:rsid w:val="0040467D"/>
    <w:rsid w:val="004F78AF"/>
    <w:rsid w:val="005A118E"/>
    <w:rsid w:val="006271A8"/>
    <w:rsid w:val="006C033B"/>
    <w:rsid w:val="00780BEF"/>
    <w:rsid w:val="008B14D2"/>
    <w:rsid w:val="008E64CD"/>
    <w:rsid w:val="00944E3D"/>
    <w:rsid w:val="00963AD4"/>
    <w:rsid w:val="00AB41F2"/>
    <w:rsid w:val="00AF3164"/>
    <w:rsid w:val="00C34707"/>
    <w:rsid w:val="00E742F7"/>
    <w:rsid w:val="00FB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Header">
    <w:name w:val="header"/>
    <w:basedOn w:val="Normal"/>
    <w:link w:val="HeaderChar"/>
    <w:uiPriority w:val="99"/>
    <w:unhideWhenUsed/>
    <w:rsid w:val="00627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1A8"/>
  </w:style>
  <w:style w:type="character" w:customStyle="1" w:styleId="FooterChar">
    <w:name w:val="Footer Char"/>
    <w:link w:val="Footer"/>
    <w:uiPriority w:val="99"/>
    <w:rsid w:val="00C34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Header">
    <w:name w:val="header"/>
    <w:basedOn w:val="Normal"/>
    <w:link w:val="HeaderChar"/>
    <w:uiPriority w:val="99"/>
    <w:unhideWhenUsed/>
    <w:rsid w:val="00627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1A8"/>
  </w:style>
  <w:style w:type="character" w:customStyle="1" w:styleId="FooterChar">
    <w:name w:val="Footer Char"/>
    <w:link w:val="Footer"/>
    <w:uiPriority w:val="99"/>
    <w:rsid w:val="00C34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inandLibrary\COMMON\LIB_ARCHIVES\Special%20Collections%20Inventories\ZCollection%20Invento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ZCollection Inventory.dot</Template>
  <TotalTime>13</TotalTime>
  <Pages>3</Pages>
  <Words>834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the Holy Cross</vt:lpstr>
    </vt:vector>
  </TitlesOfParts>
  <Company>Holy Cross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the Holy Cross</dc:title>
  <dc:creator>windowsbuild</dc:creator>
  <cp:lastModifiedBy>windowsbuild</cp:lastModifiedBy>
  <cp:revision>3</cp:revision>
  <dcterms:created xsi:type="dcterms:W3CDTF">2016-04-13T17:26:00Z</dcterms:created>
  <dcterms:modified xsi:type="dcterms:W3CDTF">2016-04-13T17:35:00Z</dcterms:modified>
</cp:coreProperties>
</file>