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F5C4D" w14:textId="77777777" w:rsidR="00C6407B" w:rsidRPr="00A31F95" w:rsidRDefault="00C6407B" w:rsidP="00C6407B">
      <w:pPr>
        <w:jc w:val="center"/>
        <w:rPr>
          <w:b/>
          <w:color w:val="000000" w:themeColor="text1"/>
        </w:rPr>
      </w:pPr>
    </w:p>
    <w:p w14:paraId="66B4648A" w14:textId="77777777" w:rsidR="00085CF9" w:rsidRPr="00A31F95" w:rsidRDefault="00085CF9" w:rsidP="00085CF9">
      <w:pPr>
        <w:widowControl w:val="0"/>
        <w:autoSpaceDE w:val="0"/>
        <w:autoSpaceDN w:val="0"/>
        <w:adjustRightInd w:val="0"/>
        <w:jc w:val="center"/>
        <w:rPr>
          <w:b/>
          <w:color w:val="000000" w:themeColor="text1"/>
          <w:sz w:val="28"/>
          <w:szCs w:val="28"/>
        </w:rPr>
      </w:pPr>
      <w:r w:rsidRPr="00A31F95">
        <w:rPr>
          <w:b/>
          <w:color w:val="000000" w:themeColor="text1"/>
          <w:sz w:val="28"/>
          <w:szCs w:val="28"/>
        </w:rPr>
        <w:t xml:space="preserve">Montserrat Divine Cluster 2019-20: </w:t>
      </w:r>
      <w:r w:rsidRPr="00A31F95">
        <w:rPr>
          <w:b/>
          <w:i/>
          <w:color w:val="000000" w:themeColor="text1"/>
          <w:sz w:val="28"/>
          <w:szCs w:val="36"/>
        </w:rPr>
        <w:t>Hear Now</w:t>
      </w:r>
    </w:p>
    <w:p w14:paraId="3181F3E0" w14:textId="77777777" w:rsidR="00085CF9" w:rsidRPr="00A31F95" w:rsidRDefault="00085CF9" w:rsidP="00085CF9">
      <w:pPr>
        <w:shd w:val="clear" w:color="auto" w:fill="FFFFFF"/>
        <w:rPr>
          <w:b/>
          <w:color w:val="000000" w:themeColor="text1"/>
          <w:szCs w:val="36"/>
        </w:rPr>
      </w:pPr>
    </w:p>
    <w:p w14:paraId="6175A7DF" w14:textId="77777777" w:rsidR="00085CF9" w:rsidRPr="00A31F95" w:rsidRDefault="00085CF9" w:rsidP="00085CF9">
      <w:pPr>
        <w:shd w:val="clear" w:color="auto" w:fill="FFFFFF"/>
        <w:rPr>
          <w:color w:val="000000" w:themeColor="text1"/>
          <w:szCs w:val="36"/>
        </w:rPr>
      </w:pPr>
      <w:r w:rsidRPr="00A31F95">
        <w:rPr>
          <w:color w:val="000000" w:themeColor="text1"/>
          <w:szCs w:val="36"/>
        </w:rPr>
        <w:t>The theme for the Divine Cluster in 2019-2020 is </w:t>
      </w:r>
      <w:r w:rsidRPr="00A31F95">
        <w:rPr>
          <w:i/>
          <w:color w:val="000000" w:themeColor="text1"/>
          <w:szCs w:val="36"/>
        </w:rPr>
        <w:t>Hear Now</w:t>
      </w:r>
      <w:r w:rsidRPr="00A31F95">
        <w:rPr>
          <w:color w:val="000000" w:themeColor="text1"/>
          <w:szCs w:val="36"/>
        </w:rPr>
        <w:t xml:space="preserve">. In our seminars, cluster events, and the many ensuing conversations, we will focus on the radical act of listening and its pressing importance. The practice of listening is central to multiple prayer traditions, and together we will explore the challenges and possibilities that come with focused listening. </w:t>
      </w:r>
    </w:p>
    <w:p w14:paraId="79B60B7F" w14:textId="77777777" w:rsidR="00085CF9" w:rsidRPr="00A31F95" w:rsidRDefault="00085CF9" w:rsidP="00085CF9">
      <w:pPr>
        <w:shd w:val="clear" w:color="auto" w:fill="FFFFFF"/>
        <w:rPr>
          <w:color w:val="000000" w:themeColor="text1"/>
          <w:szCs w:val="36"/>
        </w:rPr>
      </w:pPr>
    </w:p>
    <w:p w14:paraId="57E40025" w14:textId="77777777" w:rsidR="00085CF9" w:rsidRPr="00A31F95" w:rsidRDefault="00085CF9" w:rsidP="00085CF9">
      <w:pPr>
        <w:shd w:val="clear" w:color="auto" w:fill="FFFFFF"/>
        <w:rPr>
          <w:color w:val="000000" w:themeColor="text1"/>
          <w:szCs w:val="36"/>
        </w:rPr>
      </w:pPr>
      <w:r w:rsidRPr="00A31F95">
        <w:rPr>
          <w:color w:val="000000" w:themeColor="text1"/>
          <w:szCs w:val="36"/>
        </w:rPr>
        <w:t xml:space="preserve">Engaging with this theme from a variety of disciplinary approaches, we will ask: What choices go into the listening process? What degree of agency exists in this process? How can we engage in responsible listening, which might require risk but also takes the consequences seriously? How have different humans understood listening as a way of getting closer to others, and closer to the presence of the divine? How do we observe — in the texts, artwork, and cultures we study and in our own experiences — its consequences and benefits? </w:t>
      </w:r>
    </w:p>
    <w:p w14:paraId="60E672C4" w14:textId="77777777" w:rsidR="00085CF9" w:rsidRPr="00A31F95" w:rsidRDefault="00085CF9" w:rsidP="00085CF9">
      <w:pPr>
        <w:shd w:val="clear" w:color="auto" w:fill="FFFFFF"/>
        <w:rPr>
          <w:color w:val="000000" w:themeColor="text1"/>
          <w:szCs w:val="36"/>
        </w:rPr>
      </w:pPr>
    </w:p>
    <w:p w14:paraId="03CDB58E" w14:textId="77777777" w:rsidR="00085CF9" w:rsidRPr="00A31F95" w:rsidRDefault="00085CF9" w:rsidP="00085CF9">
      <w:pPr>
        <w:shd w:val="clear" w:color="auto" w:fill="FFFFFF"/>
        <w:rPr>
          <w:color w:val="000000" w:themeColor="text1"/>
          <w:szCs w:val="36"/>
        </w:rPr>
      </w:pPr>
      <w:r w:rsidRPr="00A31F95">
        <w:rPr>
          <w:color w:val="000000" w:themeColor="text1"/>
          <w:szCs w:val="36"/>
        </w:rPr>
        <w:t>Addressing these questions will lead us to reconsider our engagement not only with others but also with music, and, we hope, to approach the very act of speech from different points of view. Co-curricular and cluster events will complement the cluster’s seminars, as we explore together the process and possibilities of hearing now.</w:t>
      </w:r>
    </w:p>
    <w:p w14:paraId="05BAAEBA" w14:textId="77777777" w:rsidR="00085CF9" w:rsidRPr="00A31F95" w:rsidRDefault="00085CF9" w:rsidP="00085CF9">
      <w:pPr>
        <w:shd w:val="clear" w:color="auto" w:fill="FFFFFF"/>
        <w:rPr>
          <w:color w:val="000000" w:themeColor="text1"/>
          <w:szCs w:val="36"/>
        </w:rPr>
      </w:pPr>
    </w:p>
    <w:p w14:paraId="65CDDA81" w14:textId="77777777" w:rsidR="00085CF9" w:rsidRPr="00A31F95" w:rsidRDefault="00085CF9" w:rsidP="00085CF9">
      <w:pPr>
        <w:rPr>
          <w:b/>
          <w:smallCaps/>
          <w:color w:val="000000" w:themeColor="text1"/>
        </w:rPr>
      </w:pPr>
      <w:r w:rsidRPr="00A31F95">
        <w:rPr>
          <w:b/>
          <w:smallCaps/>
          <w:color w:val="000000" w:themeColor="text1"/>
        </w:rPr>
        <w:t>Faculty and Seminar Titles for the Fall</w:t>
      </w:r>
    </w:p>
    <w:p w14:paraId="254464E6" w14:textId="77777777" w:rsidR="00085CF9" w:rsidRPr="00A31F95" w:rsidRDefault="00085CF9" w:rsidP="00085CF9">
      <w:pPr>
        <w:pStyle w:val="ListParagraph"/>
        <w:numPr>
          <w:ilvl w:val="0"/>
          <w:numId w:val="20"/>
        </w:numPr>
        <w:rPr>
          <w:rFonts w:ascii="Times New Roman" w:hAnsi="Times New Roman" w:cs="Times New Roman"/>
          <w:color w:val="000000" w:themeColor="text1"/>
        </w:rPr>
      </w:pPr>
      <w:r w:rsidRPr="00A31F95">
        <w:rPr>
          <w:rFonts w:ascii="Times New Roman" w:hAnsi="Times New Roman" w:cs="Times New Roman"/>
          <w:color w:val="000000" w:themeColor="text1"/>
        </w:rPr>
        <w:t xml:space="preserve">Prof. Timothy Joseph: </w:t>
      </w:r>
      <w:r w:rsidRPr="00A31F95">
        <w:rPr>
          <w:rFonts w:ascii="Times New Roman" w:hAnsi="Times New Roman" w:cs="Times New Roman"/>
          <w:i/>
          <w:color w:val="000000" w:themeColor="text1"/>
        </w:rPr>
        <w:t>Greek Gods and Mortals</w:t>
      </w:r>
      <w:r w:rsidRPr="00A31F95">
        <w:rPr>
          <w:rFonts w:ascii="Times New Roman" w:hAnsi="Times New Roman" w:cs="Times New Roman"/>
          <w:color w:val="000000" w:themeColor="text1"/>
        </w:rPr>
        <w:t xml:space="preserve"> (2 sections)</w:t>
      </w:r>
    </w:p>
    <w:p w14:paraId="4BDFA3D2" w14:textId="77777777" w:rsidR="00085CF9" w:rsidRPr="00A31F95" w:rsidRDefault="00085CF9" w:rsidP="00085CF9">
      <w:pPr>
        <w:pStyle w:val="ListParagraph"/>
        <w:numPr>
          <w:ilvl w:val="0"/>
          <w:numId w:val="20"/>
        </w:numPr>
        <w:rPr>
          <w:rFonts w:ascii="Times New Roman" w:hAnsi="Times New Roman" w:cs="Times New Roman"/>
          <w:color w:val="000000" w:themeColor="text1"/>
        </w:rPr>
      </w:pPr>
      <w:r w:rsidRPr="00A31F95">
        <w:rPr>
          <w:rFonts w:ascii="Times New Roman" w:hAnsi="Times New Roman" w:cs="Times New Roman"/>
          <w:color w:val="000000" w:themeColor="text1"/>
        </w:rPr>
        <w:t xml:space="preserve">Prof. Frances Maughan-Brown: </w:t>
      </w:r>
      <w:r w:rsidRPr="00A31F95">
        <w:rPr>
          <w:rFonts w:ascii="Times New Roman" w:hAnsi="Times New Roman" w:cs="Times New Roman"/>
          <w:i/>
          <w:color w:val="000000" w:themeColor="text1"/>
        </w:rPr>
        <w:t xml:space="preserve">Freedom of Speech: Listening </w:t>
      </w:r>
      <w:r w:rsidRPr="00A31F95">
        <w:rPr>
          <w:rFonts w:ascii="Times New Roman" w:hAnsi="Times New Roman" w:cs="Times New Roman"/>
          <w:color w:val="000000" w:themeColor="text1"/>
        </w:rPr>
        <w:t>(2 sections)</w:t>
      </w:r>
    </w:p>
    <w:p w14:paraId="5D9C8814" w14:textId="77777777" w:rsidR="00085CF9" w:rsidRPr="00A31F95" w:rsidRDefault="00085CF9" w:rsidP="00085CF9">
      <w:pPr>
        <w:pStyle w:val="ListParagraph"/>
        <w:numPr>
          <w:ilvl w:val="0"/>
          <w:numId w:val="20"/>
        </w:numPr>
        <w:rPr>
          <w:rFonts w:ascii="Times New Roman" w:hAnsi="Times New Roman" w:cs="Times New Roman"/>
          <w:color w:val="000000" w:themeColor="text1"/>
        </w:rPr>
      </w:pPr>
      <w:r w:rsidRPr="00A31F95">
        <w:rPr>
          <w:rFonts w:ascii="Times New Roman" w:hAnsi="Times New Roman" w:cs="Times New Roman"/>
          <w:color w:val="000000" w:themeColor="text1"/>
        </w:rPr>
        <w:t xml:space="preserve">Prof. Virginia Ryan: </w:t>
      </w:r>
      <w:r w:rsidRPr="00A31F95">
        <w:rPr>
          <w:rFonts w:ascii="Times New Roman" w:hAnsi="Times New Roman" w:cs="Times New Roman"/>
          <w:i/>
          <w:color w:val="000000" w:themeColor="text1"/>
        </w:rPr>
        <w:t xml:space="preserve">Exploring Differences </w:t>
      </w:r>
      <w:r w:rsidRPr="00A31F95">
        <w:rPr>
          <w:rFonts w:ascii="Times New Roman" w:hAnsi="Times New Roman" w:cs="Times New Roman"/>
          <w:color w:val="000000" w:themeColor="text1"/>
        </w:rPr>
        <w:t>(2 sections)</w:t>
      </w:r>
    </w:p>
    <w:p w14:paraId="591D4A78" w14:textId="77777777" w:rsidR="00085CF9" w:rsidRPr="00A31F95" w:rsidRDefault="00085CF9" w:rsidP="00085CF9">
      <w:pPr>
        <w:pStyle w:val="ListParagraph"/>
        <w:rPr>
          <w:rFonts w:ascii="Times New Roman" w:hAnsi="Times New Roman" w:cs="Times New Roman"/>
          <w:color w:val="000000" w:themeColor="text1"/>
        </w:rPr>
      </w:pPr>
    </w:p>
    <w:p w14:paraId="53BECA50" w14:textId="77777777" w:rsidR="00085CF9" w:rsidRPr="00A31F95" w:rsidRDefault="00085CF9" w:rsidP="00085CF9">
      <w:pPr>
        <w:rPr>
          <w:b/>
          <w:smallCaps/>
          <w:color w:val="000000" w:themeColor="text1"/>
        </w:rPr>
      </w:pPr>
      <w:r w:rsidRPr="00A31F95">
        <w:rPr>
          <w:b/>
          <w:smallCaps/>
          <w:color w:val="000000" w:themeColor="text1"/>
        </w:rPr>
        <w:t>Affiliated Cluster staff</w:t>
      </w:r>
    </w:p>
    <w:p w14:paraId="59644E68" w14:textId="77777777" w:rsidR="00085CF9" w:rsidRPr="00A31F95" w:rsidRDefault="00085CF9" w:rsidP="00085CF9">
      <w:pPr>
        <w:pStyle w:val="ListParagraph"/>
        <w:numPr>
          <w:ilvl w:val="0"/>
          <w:numId w:val="19"/>
        </w:numPr>
        <w:rPr>
          <w:rFonts w:ascii="Times New Roman" w:hAnsi="Times New Roman" w:cs="Times New Roman"/>
          <w:color w:val="000000" w:themeColor="text1"/>
        </w:rPr>
      </w:pPr>
      <w:r w:rsidRPr="00A31F95">
        <w:rPr>
          <w:rFonts w:ascii="Times New Roman" w:hAnsi="Times New Roman" w:cs="Times New Roman"/>
          <w:color w:val="000000" w:themeColor="text1"/>
        </w:rPr>
        <w:t>Janis DesMarais, Cluster Librarian</w:t>
      </w:r>
    </w:p>
    <w:p w14:paraId="7820C278" w14:textId="77777777" w:rsidR="00085CF9" w:rsidRPr="00A31F95" w:rsidRDefault="00085CF9" w:rsidP="00085CF9">
      <w:pPr>
        <w:pStyle w:val="ListParagraph"/>
        <w:numPr>
          <w:ilvl w:val="0"/>
          <w:numId w:val="19"/>
        </w:numPr>
        <w:rPr>
          <w:rFonts w:ascii="Times New Roman" w:hAnsi="Times New Roman" w:cs="Times New Roman"/>
          <w:color w:val="000000" w:themeColor="text1"/>
        </w:rPr>
      </w:pPr>
      <w:r w:rsidRPr="00A31F95">
        <w:rPr>
          <w:rFonts w:ascii="Times New Roman" w:hAnsi="Times New Roman" w:cs="Times New Roman"/>
          <w:color w:val="000000" w:themeColor="text1"/>
        </w:rPr>
        <w:t>Thaline Rodene, Community Development Coordinator, Hanselman Hall</w:t>
      </w:r>
    </w:p>
    <w:p w14:paraId="1BD17BDE" w14:textId="77777777" w:rsidR="00085CF9" w:rsidRPr="00A31F95" w:rsidRDefault="00085CF9" w:rsidP="00085CF9">
      <w:pPr>
        <w:pStyle w:val="ListParagraph"/>
        <w:numPr>
          <w:ilvl w:val="0"/>
          <w:numId w:val="19"/>
        </w:numPr>
        <w:rPr>
          <w:rFonts w:ascii="Times New Roman" w:hAnsi="Times New Roman" w:cs="Times New Roman"/>
          <w:color w:val="000000" w:themeColor="text1"/>
        </w:rPr>
      </w:pPr>
      <w:r w:rsidRPr="00A31F95">
        <w:rPr>
          <w:rFonts w:ascii="Times New Roman" w:hAnsi="Times New Roman" w:cs="Times New Roman"/>
          <w:color w:val="000000" w:themeColor="text1"/>
        </w:rPr>
        <w:t>Christine Dapaah-Afriyie ’22, Montserrat Student Ambassador</w:t>
      </w:r>
    </w:p>
    <w:p w14:paraId="4E89BA4E" w14:textId="77777777" w:rsidR="00085CF9" w:rsidRPr="00A31F95" w:rsidRDefault="00085CF9" w:rsidP="00085CF9">
      <w:pPr>
        <w:pStyle w:val="ListParagraph"/>
        <w:numPr>
          <w:ilvl w:val="0"/>
          <w:numId w:val="19"/>
        </w:numPr>
        <w:rPr>
          <w:rFonts w:ascii="Times New Roman" w:hAnsi="Times New Roman" w:cs="Times New Roman"/>
          <w:color w:val="000000" w:themeColor="text1"/>
        </w:rPr>
      </w:pPr>
      <w:r w:rsidRPr="00A31F95">
        <w:rPr>
          <w:rFonts w:ascii="Times New Roman" w:hAnsi="Times New Roman" w:cs="Times New Roman"/>
          <w:color w:val="000000" w:themeColor="text1"/>
        </w:rPr>
        <w:t>Catherine Hodgens ’22, Montserrat Student Ambassador</w:t>
      </w:r>
    </w:p>
    <w:p w14:paraId="14BD2731" w14:textId="77777777" w:rsidR="00085CF9" w:rsidRPr="00A31F95" w:rsidRDefault="00085CF9" w:rsidP="00085CF9">
      <w:pPr>
        <w:pStyle w:val="ListParagraph"/>
        <w:rPr>
          <w:rFonts w:ascii="Times New Roman" w:hAnsi="Times New Roman" w:cs="Times New Roman"/>
          <w:color w:val="000000" w:themeColor="text1"/>
        </w:rPr>
      </w:pPr>
    </w:p>
    <w:p w14:paraId="37954902" w14:textId="77777777" w:rsidR="00085CF9" w:rsidRPr="00A31F95" w:rsidRDefault="00085CF9" w:rsidP="00085CF9">
      <w:pPr>
        <w:rPr>
          <w:b/>
          <w:smallCaps/>
          <w:color w:val="000000" w:themeColor="text1"/>
        </w:rPr>
      </w:pPr>
      <w:r w:rsidRPr="00A31F95">
        <w:rPr>
          <w:b/>
          <w:smallCaps/>
          <w:color w:val="000000" w:themeColor="text1"/>
        </w:rPr>
        <w:t>Common Texts</w:t>
      </w:r>
    </w:p>
    <w:p w14:paraId="751EB321" w14:textId="77777777" w:rsidR="00085CF9" w:rsidRPr="00A31F95" w:rsidRDefault="00085CF9" w:rsidP="00085CF9">
      <w:pPr>
        <w:pStyle w:val="ListParagraph"/>
        <w:numPr>
          <w:ilvl w:val="0"/>
          <w:numId w:val="18"/>
        </w:numPr>
        <w:rPr>
          <w:rFonts w:ascii="Times New Roman" w:hAnsi="Times New Roman" w:cs="Times New Roman"/>
          <w:color w:val="000000" w:themeColor="text1"/>
        </w:rPr>
      </w:pPr>
      <w:r w:rsidRPr="00A31F95">
        <w:rPr>
          <w:rFonts w:ascii="Times New Roman" w:hAnsi="Times New Roman" w:cs="Times New Roman"/>
          <w:color w:val="000000" w:themeColor="text1"/>
        </w:rPr>
        <w:t xml:space="preserve">David Wallace-Wells, </w:t>
      </w:r>
      <w:r w:rsidRPr="00A31F95">
        <w:rPr>
          <w:rFonts w:ascii="Times New Roman" w:hAnsi="Times New Roman" w:cs="Times New Roman"/>
          <w:i/>
          <w:color w:val="000000" w:themeColor="text1"/>
        </w:rPr>
        <w:t>The Uninhabitable Earth</w:t>
      </w:r>
    </w:p>
    <w:p w14:paraId="35CAFE49" w14:textId="77777777" w:rsidR="00085CF9" w:rsidRPr="00A31F95" w:rsidRDefault="00085CF9" w:rsidP="00085CF9">
      <w:pPr>
        <w:pStyle w:val="ListParagraph"/>
        <w:numPr>
          <w:ilvl w:val="0"/>
          <w:numId w:val="18"/>
        </w:numPr>
        <w:rPr>
          <w:rFonts w:ascii="Times New Roman" w:hAnsi="Times New Roman" w:cs="Times New Roman"/>
          <w:color w:val="000000" w:themeColor="text1"/>
        </w:rPr>
      </w:pPr>
      <w:r w:rsidRPr="00A31F95">
        <w:rPr>
          <w:rFonts w:ascii="Times New Roman" w:hAnsi="Times New Roman" w:cs="Times New Roman"/>
          <w:color w:val="000000" w:themeColor="text1"/>
        </w:rPr>
        <w:t xml:space="preserve">David Grossman, </w:t>
      </w:r>
      <w:r w:rsidRPr="00A31F95">
        <w:rPr>
          <w:rFonts w:ascii="Times New Roman" w:hAnsi="Times New Roman" w:cs="Times New Roman"/>
          <w:i/>
          <w:color w:val="000000" w:themeColor="text1"/>
        </w:rPr>
        <w:t>Falling Out of Time</w:t>
      </w:r>
    </w:p>
    <w:p w14:paraId="478A15C1" w14:textId="77777777" w:rsidR="00085CF9" w:rsidRPr="00A31F95" w:rsidRDefault="00085CF9" w:rsidP="00085CF9">
      <w:pPr>
        <w:pStyle w:val="ListParagraph"/>
        <w:numPr>
          <w:ilvl w:val="0"/>
          <w:numId w:val="18"/>
        </w:numPr>
        <w:rPr>
          <w:rFonts w:ascii="Times New Roman" w:hAnsi="Times New Roman" w:cs="Times New Roman"/>
          <w:color w:val="000000" w:themeColor="text1"/>
        </w:rPr>
      </w:pPr>
      <w:r w:rsidRPr="00A31F95">
        <w:rPr>
          <w:rFonts w:ascii="Times New Roman" w:hAnsi="Times New Roman" w:cs="Times New Roman"/>
          <w:color w:val="000000" w:themeColor="text1"/>
        </w:rPr>
        <w:t xml:space="preserve">St. Augustine, </w:t>
      </w:r>
      <w:r w:rsidRPr="00A31F95">
        <w:rPr>
          <w:rFonts w:ascii="Times New Roman" w:hAnsi="Times New Roman" w:cs="Times New Roman"/>
          <w:i/>
          <w:color w:val="000000" w:themeColor="text1"/>
        </w:rPr>
        <w:t>Confessions</w:t>
      </w:r>
    </w:p>
    <w:p w14:paraId="177161C9" w14:textId="77777777" w:rsidR="00085CF9" w:rsidRPr="00A31F95" w:rsidRDefault="00085CF9" w:rsidP="00085CF9">
      <w:pPr>
        <w:pStyle w:val="ListParagraph"/>
        <w:rPr>
          <w:rFonts w:ascii="Times New Roman" w:hAnsi="Times New Roman" w:cs="Times New Roman"/>
          <w:color w:val="000000" w:themeColor="text1"/>
        </w:rPr>
      </w:pPr>
    </w:p>
    <w:p w14:paraId="73C1193C" w14:textId="77777777" w:rsidR="00085CF9" w:rsidRPr="00A31F95" w:rsidRDefault="00085CF9" w:rsidP="00085CF9">
      <w:pPr>
        <w:rPr>
          <w:b/>
          <w:smallCaps/>
          <w:color w:val="000000" w:themeColor="text1"/>
        </w:rPr>
      </w:pPr>
      <w:r w:rsidRPr="00A31F95">
        <w:rPr>
          <w:b/>
          <w:smallCaps/>
          <w:color w:val="000000" w:themeColor="text1"/>
        </w:rPr>
        <w:t>Required Common Events</w:t>
      </w:r>
    </w:p>
    <w:p w14:paraId="51F1FBFF" w14:textId="77777777" w:rsidR="00085CF9" w:rsidRPr="00A31F95" w:rsidRDefault="00085CF9" w:rsidP="00085CF9">
      <w:pPr>
        <w:rPr>
          <w:color w:val="000000" w:themeColor="text1"/>
        </w:rPr>
      </w:pPr>
      <w:r w:rsidRPr="00A31F95">
        <w:rPr>
          <w:bCs/>
          <w:color w:val="000000" w:themeColor="text1"/>
        </w:rPr>
        <w:t>*Mon., 9/2, 4:15-5:15 in Hogan 401: Cluster Meet &amp; Greet</w:t>
      </w:r>
    </w:p>
    <w:p w14:paraId="4B5D4060" w14:textId="77777777" w:rsidR="00085CF9" w:rsidRPr="00A31F95" w:rsidRDefault="00085CF9" w:rsidP="00085CF9">
      <w:pPr>
        <w:rPr>
          <w:bCs/>
          <w:color w:val="000000" w:themeColor="text1"/>
        </w:rPr>
      </w:pPr>
      <w:r w:rsidRPr="00A31F95">
        <w:rPr>
          <w:bCs/>
          <w:color w:val="000000" w:themeColor="text1"/>
        </w:rPr>
        <w:t>*Sun., 9/8, 2-3:30 p.m. in Hogan Suites B/C (4</w:t>
      </w:r>
      <w:r w:rsidRPr="00A31F95">
        <w:rPr>
          <w:bCs/>
          <w:color w:val="000000" w:themeColor="text1"/>
          <w:vertAlign w:val="superscript"/>
        </w:rPr>
        <w:t>th</w:t>
      </w:r>
      <w:r w:rsidRPr="00A31F95">
        <w:rPr>
          <w:bCs/>
          <w:color w:val="000000" w:themeColor="text1"/>
        </w:rPr>
        <w:t xml:space="preserve"> floor): Discussion of </w:t>
      </w:r>
      <w:r w:rsidRPr="00A31F95">
        <w:rPr>
          <w:bCs/>
          <w:i/>
          <w:color w:val="000000" w:themeColor="text1"/>
        </w:rPr>
        <w:t>The Uninhabitable Earth</w:t>
      </w:r>
    </w:p>
    <w:p w14:paraId="537B7B70" w14:textId="77777777" w:rsidR="00085CF9" w:rsidRPr="00A31F95" w:rsidRDefault="00085CF9" w:rsidP="00085CF9">
      <w:pPr>
        <w:rPr>
          <w:color w:val="000000" w:themeColor="text1"/>
        </w:rPr>
      </w:pPr>
      <w:r w:rsidRPr="00A31F95">
        <w:rPr>
          <w:color w:val="000000" w:themeColor="text1"/>
        </w:rPr>
        <w:t>*Tues., 9/24, and Wed., 9/25: Silkroad Ensemble in-class workshops on “What Happens When Strangers Meet?” (see your instructors for details on times)</w:t>
      </w:r>
    </w:p>
    <w:p w14:paraId="433B6C5A" w14:textId="77777777" w:rsidR="00085CF9" w:rsidRPr="00A31F95" w:rsidRDefault="00085CF9" w:rsidP="00085CF9">
      <w:pPr>
        <w:rPr>
          <w:color w:val="000000" w:themeColor="text1"/>
        </w:rPr>
      </w:pPr>
      <w:r w:rsidRPr="00A31F95">
        <w:rPr>
          <w:color w:val="000000" w:themeColor="text1"/>
        </w:rPr>
        <w:t xml:space="preserve">*Wed., Oct. 30, 7:30 p.m. in Brooks Music Hall: Silkroad Ensemble performance of </w:t>
      </w:r>
      <w:r w:rsidRPr="00A31F95">
        <w:rPr>
          <w:i/>
          <w:color w:val="000000" w:themeColor="text1"/>
        </w:rPr>
        <w:t>Falling Out of Time</w:t>
      </w:r>
    </w:p>
    <w:p w14:paraId="309889E9" w14:textId="172DB417" w:rsidR="008A5427" w:rsidRDefault="008A5427" w:rsidP="008A5427">
      <w:pPr>
        <w:spacing w:line="259" w:lineRule="auto"/>
        <w:rPr>
          <w:color w:val="000000" w:themeColor="text1"/>
        </w:rPr>
      </w:pPr>
    </w:p>
    <w:p w14:paraId="4F62925F" w14:textId="77777777" w:rsidR="006007C1" w:rsidRPr="00A31F95" w:rsidRDefault="006007C1" w:rsidP="008A5427">
      <w:pPr>
        <w:spacing w:line="259" w:lineRule="auto"/>
        <w:rPr>
          <w:color w:val="000000" w:themeColor="text1"/>
        </w:rPr>
      </w:pPr>
    </w:p>
    <w:p w14:paraId="13BDC541" w14:textId="77777777" w:rsidR="005F396C" w:rsidRPr="00A31F95" w:rsidRDefault="005F396C" w:rsidP="005F396C">
      <w:pPr>
        <w:spacing w:line="259" w:lineRule="auto"/>
        <w:rPr>
          <w:color w:val="000000" w:themeColor="text1"/>
        </w:rPr>
      </w:pPr>
    </w:p>
    <w:p w14:paraId="724518B7" w14:textId="77777777" w:rsidR="005F396C" w:rsidRPr="00A31F95" w:rsidRDefault="005F396C" w:rsidP="005F396C">
      <w:pPr>
        <w:spacing w:line="259" w:lineRule="auto"/>
        <w:rPr>
          <w:color w:val="000000" w:themeColor="text1"/>
        </w:rPr>
      </w:pPr>
    </w:p>
    <w:p w14:paraId="16C11E53" w14:textId="77777777" w:rsidR="00873B24" w:rsidRPr="00A31F95" w:rsidRDefault="00873B24" w:rsidP="00BA6F28">
      <w:pPr>
        <w:jc w:val="center"/>
        <w:rPr>
          <w:b/>
          <w:color w:val="000000" w:themeColor="text1"/>
        </w:rPr>
      </w:pPr>
      <w:r w:rsidRPr="00A31F95">
        <w:rPr>
          <w:b/>
          <w:noProof/>
          <w:color w:val="000000" w:themeColor="text1"/>
        </w:rPr>
        <w:lastRenderedPageBreak/>
        <w:drawing>
          <wp:inline distT="0" distB="0" distL="0" distR="0" wp14:anchorId="4A24BF33" wp14:editId="0C3CE245">
            <wp:extent cx="1951355" cy="474980"/>
            <wp:effectExtent l="0" t="0" r="444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 Logo.jpg"/>
                    <pic:cNvPicPr/>
                  </pic:nvPicPr>
                  <pic:blipFill>
                    <a:blip r:embed="rId8">
                      <a:extLst>
                        <a:ext uri="{28A0092B-C50C-407E-A947-70E740481C1C}">
                          <a14:useLocalDpi xmlns:a14="http://schemas.microsoft.com/office/drawing/2010/main" val="0"/>
                        </a:ext>
                      </a:extLst>
                    </a:blip>
                    <a:stretch>
                      <a:fillRect/>
                    </a:stretch>
                  </pic:blipFill>
                  <pic:spPr>
                    <a:xfrm>
                      <a:off x="0" y="0"/>
                      <a:ext cx="1951355" cy="474980"/>
                    </a:xfrm>
                    <a:prstGeom prst="rect">
                      <a:avLst/>
                    </a:prstGeom>
                  </pic:spPr>
                </pic:pic>
              </a:graphicData>
            </a:graphic>
          </wp:inline>
        </w:drawing>
      </w:r>
    </w:p>
    <w:p w14:paraId="05558817" w14:textId="77777777" w:rsidR="00873B24" w:rsidRPr="00A31F95" w:rsidRDefault="00873B24" w:rsidP="00BA6F28">
      <w:pPr>
        <w:jc w:val="center"/>
        <w:rPr>
          <w:b/>
          <w:color w:val="000000" w:themeColor="text1"/>
        </w:rPr>
      </w:pPr>
    </w:p>
    <w:p w14:paraId="286639F2" w14:textId="3CF49124" w:rsidR="00E9136F" w:rsidRPr="00A31F95" w:rsidRDefault="00AE72E0" w:rsidP="001F6B57">
      <w:pPr>
        <w:jc w:val="center"/>
        <w:outlineLvl w:val="0"/>
        <w:rPr>
          <w:b/>
          <w:color w:val="000000" w:themeColor="text1"/>
        </w:rPr>
      </w:pPr>
      <w:r w:rsidRPr="00A31F95">
        <w:rPr>
          <w:b/>
          <w:color w:val="000000" w:themeColor="text1"/>
        </w:rPr>
        <w:t>Exploring Difference</w:t>
      </w:r>
      <w:r w:rsidR="00C6407B" w:rsidRPr="00A31F95">
        <w:rPr>
          <w:b/>
          <w:color w:val="000000" w:themeColor="text1"/>
        </w:rPr>
        <w:t xml:space="preserve"> (MONT 102</w:t>
      </w:r>
      <w:r w:rsidRPr="00A31F95">
        <w:rPr>
          <w:b/>
          <w:color w:val="000000" w:themeColor="text1"/>
        </w:rPr>
        <w:t>D</w:t>
      </w:r>
      <w:r w:rsidR="00E9136F" w:rsidRPr="00A31F95">
        <w:rPr>
          <w:b/>
          <w:color w:val="000000" w:themeColor="text1"/>
        </w:rPr>
        <w:t>)</w:t>
      </w:r>
    </w:p>
    <w:p w14:paraId="74C9BB26" w14:textId="17C94FBB" w:rsidR="00E9136F" w:rsidRPr="00A31F95" w:rsidRDefault="00915BB0" w:rsidP="00BC6CAD">
      <w:pPr>
        <w:jc w:val="center"/>
        <w:rPr>
          <w:b/>
          <w:color w:val="000000" w:themeColor="text1"/>
        </w:rPr>
      </w:pPr>
      <w:r w:rsidRPr="00A31F95">
        <w:rPr>
          <w:b/>
          <w:color w:val="000000" w:themeColor="text1"/>
        </w:rPr>
        <w:t>Divine Cluster, Fall 201</w:t>
      </w:r>
      <w:r w:rsidR="00085CF9" w:rsidRPr="00A31F95">
        <w:rPr>
          <w:b/>
          <w:color w:val="000000" w:themeColor="text1"/>
        </w:rPr>
        <w:t>9</w:t>
      </w:r>
    </w:p>
    <w:p w14:paraId="7A1D9085" w14:textId="77777777" w:rsidR="0031276C" w:rsidRPr="00A31F95" w:rsidRDefault="0031276C" w:rsidP="00BC6CAD">
      <w:pPr>
        <w:jc w:val="center"/>
        <w:rPr>
          <w:b/>
          <w:color w:val="000000" w:themeColor="text1"/>
        </w:rPr>
      </w:pPr>
      <w:r w:rsidRPr="00A31F95">
        <w:rPr>
          <w:b/>
          <w:color w:val="000000" w:themeColor="text1"/>
        </w:rPr>
        <w:t xml:space="preserve">Yearlong Seminar: </w:t>
      </w:r>
      <w:r w:rsidR="00ED6EC5" w:rsidRPr="00A31F95">
        <w:rPr>
          <w:b/>
          <w:color w:val="000000" w:themeColor="text1"/>
        </w:rPr>
        <w:t>Identity, Diversity and Community</w:t>
      </w:r>
    </w:p>
    <w:p w14:paraId="5B3E37EC" w14:textId="77777777" w:rsidR="00C57CB9" w:rsidRPr="00A31F95" w:rsidRDefault="00C57CB9" w:rsidP="00C57CB9">
      <w:pPr>
        <w:jc w:val="center"/>
        <w:rPr>
          <w:color w:val="000000" w:themeColor="text1"/>
        </w:rPr>
      </w:pPr>
      <w:r w:rsidRPr="00A31F95">
        <w:rPr>
          <w:color w:val="000000" w:themeColor="text1"/>
        </w:rPr>
        <w:t>Tu/Th 9:30-10:45 (01)</w:t>
      </w:r>
    </w:p>
    <w:p w14:paraId="7CF45171" w14:textId="77777777" w:rsidR="00C57CB9" w:rsidRPr="00A31F95" w:rsidRDefault="00C57CB9" w:rsidP="00C57CB9">
      <w:pPr>
        <w:jc w:val="center"/>
        <w:rPr>
          <w:color w:val="000000" w:themeColor="text1"/>
        </w:rPr>
      </w:pPr>
      <w:r w:rsidRPr="00A31F95">
        <w:rPr>
          <w:color w:val="000000" w:themeColor="text1"/>
        </w:rPr>
        <w:t>Tu/Th 11:00-12:15</w:t>
      </w:r>
      <w:r w:rsidR="00425CB1" w:rsidRPr="00A31F95">
        <w:rPr>
          <w:color w:val="000000" w:themeColor="text1"/>
        </w:rPr>
        <w:t xml:space="preserve"> (02)</w:t>
      </w:r>
    </w:p>
    <w:p w14:paraId="43E54DCB" w14:textId="60269B46" w:rsidR="00C57CB9" w:rsidRPr="00A31F95" w:rsidRDefault="00085CF9" w:rsidP="00C57CB9">
      <w:pPr>
        <w:jc w:val="center"/>
        <w:rPr>
          <w:color w:val="000000" w:themeColor="text1"/>
        </w:rPr>
      </w:pPr>
      <w:r w:rsidRPr="00A31F95">
        <w:rPr>
          <w:color w:val="000000" w:themeColor="text1"/>
        </w:rPr>
        <w:t>Hanselman Seminar Room</w:t>
      </w:r>
    </w:p>
    <w:p w14:paraId="4EE63465" w14:textId="77777777" w:rsidR="008B3628" w:rsidRPr="00A31F95" w:rsidRDefault="008B3628" w:rsidP="00C57CB9">
      <w:pPr>
        <w:jc w:val="center"/>
        <w:rPr>
          <w:color w:val="000000" w:themeColor="text1"/>
        </w:rPr>
      </w:pPr>
    </w:p>
    <w:p w14:paraId="790231E6" w14:textId="7DD3F8DB" w:rsidR="00BC6CAD" w:rsidRPr="00A31F95" w:rsidRDefault="008B3628" w:rsidP="00276739">
      <w:pPr>
        <w:pBdr>
          <w:top w:val="single" w:sz="4" w:space="1" w:color="auto"/>
          <w:left w:val="single" w:sz="4" w:space="4" w:color="auto"/>
          <w:bottom w:val="single" w:sz="4" w:space="1" w:color="auto"/>
          <w:right w:val="single" w:sz="4" w:space="4" w:color="auto"/>
        </w:pBdr>
        <w:rPr>
          <w:color w:val="000000" w:themeColor="text1"/>
        </w:rPr>
      </w:pPr>
      <w:r w:rsidRPr="00A31F95">
        <w:rPr>
          <w:color w:val="000000" w:themeColor="text1"/>
        </w:rPr>
        <w:t>Prof. Virginia M. Ryan</w:t>
      </w:r>
      <w:r w:rsidR="00BC204C" w:rsidRPr="00A31F95">
        <w:rPr>
          <w:color w:val="000000" w:themeColor="text1"/>
        </w:rPr>
        <w:t xml:space="preserve"> (she, her, hers pronouns)</w:t>
      </w:r>
    </w:p>
    <w:p w14:paraId="7074E3C0" w14:textId="37326E9C" w:rsidR="008B3628" w:rsidRPr="00A31F95" w:rsidRDefault="008B4B47" w:rsidP="00276739">
      <w:pPr>
        <w:pBdr>
          <w:top w:val="single" w:sz="4" w:space="1" w:color="auto"/>
          <w:left w:val="single" w:sz="4" w:space="4" w:color="auto"/>
          <w:bottom w:val="single" w:sz="4" w:space="1" w:color="auto"/>
          <w:right w:val="single" w:sz="4" w:space="4" w:color="auto"/>
        </w:pBdr>
        <w:rPr>
          <w:color w:val="000000" w:themeColor="text1"/>
        </w:rPr>
      </w:pPr>
      <w:hyperlink r:id="rId9" w:history="1">
        <w:r w:rsidR="00BC6CAD" w:rsidRPr="00A31F95">
          <w:rPr>
            <w:rStyle w:val="Hyperlink"/>
            <w:color w:val="000000" w:themeColor="text1"/>
          </w:rPr>
          <w:t>vryan@holycross.edu</w:t>
        </w:r>
      </w:hyperlink>
      <w:r w:rsidR="00BC6CAD" w:rsidRPr="00A31F95">
        <w:rPr>
          <w:color w:val="000000" w:themeColor="text1"/>
        </w:rPr>
        <w:tab/>
      </w:r>
      <w:r w:rsidR="008B3628" w:rsidRPr="00A31F95">
        <w:rPr>
          <w:color w:val="000000" w:themeColor="text1"/>
        </w:rPr>
        <w:tab/>
      </w:r>
      <w:r w:rsidR="008B3628" w:rsidRPr="00A31F95">
        <w:rPr>
          <w:color w:val="000000" w:themeColor="text1"/>
        </w:rPr>
        <w:tab/>
      </w:r>
      <w:r w:rsidR="008B3628" w:rsidRPr="00A31F95">
        <w:rPr>
          <w:color w:val="000000" w:themeColor="text1"/>
        </w:rPr>
        <w:tab/>
      </w:r>
      <w:r w:rsidR="008B3628" w:rsidRPr="00A31F95">
        <w:rPr>
          <w:color w:val="000000" w:themeColor="text1"/>
        </w:rPr>
        <w:tab/>
      </w:r>
      <w:r w:rsidR="008B3628" w:rsidRPr="00A31F95">
        <w:rPr>
          <w:color w:val="000000" w:themeColor="text1"/>
        </w:rPr>
        <w:tab/>
      </w:r>
      <w:r w:rsidR="008B3628" w:rsidRPr="00A31F95">
        <w:rPr>
          <w:color w:val="000000" w:themeColor="text1"/>
        </w:rPr>
        <w:tab/>
      </w:r>
      <w:r w:rsidR="008B3628" w:rsidRPr="00A31F95">
        <w:rPr>
          <w:color w:val="000000" w:themeColor="text1"/>
        </w:rPr>
        <w:tab/>
      </w:r>
      <w:r w:rsidR="008B3628" w:rsidRPr="00A31F95">
        <w:rPr>
          <w:color w:val="000000" w:themeColor="text1"/>
        </w:rPr>
        <w:tab/>
      </w:r>
      <w:r w:rsidR="008B3628" w:rsidRPr="00A31F95">
        <w:rPr>
          <w:color w:val="000000" w:themeColor="text1"/>
        </w:rPr>
        <w:tab/>
      </w:r>
    </w:p>
    <w:p w14:paraId="4F522D84" w14:textId="00F99C79" w:rsidR="008B3628" w:rsidRPr="00A31F95" w:rsidRDefault="008B3628" w:rsidP="001F6B57">
      <w:pPr>
        <w:pBdr>
          <w:top w:val="single" w:sz="4" w:space="1" w:color="auto"/>
          <w:left w:val="single" w:sz="4" w:space="4" w:color="auto"/>
          <w:bottom w:val="single" w:sz="4" w:space="1" w:color="auto"/>
          <w:right w:val="single" w:sz="4" w:space="4" w:color="auto"/>
        </w:pBdr>
        <w:outlineLvl w:val="0"/>
        <w:rPr>
          <w:color w:val="000000" w:themeColor="text1"/>
        </w:rPr>
      </w:pPr>
      <w:r w:rsidRPr="00A31F95">
        <w:rPr>
          <w:color w:val="000000" w:themeColor="text1"/>
        </w:rPr>
        <w:t xml:space="preserve">Office: </w:t>
      </w:r>
      <w:r w:rsidR="00ED6EC5" w:rsidRPr="00A31F95">
        <w:rPr>
          <w:color w:val="000000" w:themeColor="text1"/>
        </w:rPr>
        <w:t>O’Kane 454</w:t>
      </w:r>
      <w:r w:rsidR="00BC6CAD" w:rsidRPr="00A31F95">
        <w:rPr>
          <w:color w:val="000000" w:themeColor="text1"/>
        </w:rPr>
        <w:t>, 508-793-3467</w:t>
      </w:r>
      <w:r w:rsidRPr="00A31F95">
        <w:rPr>
          <w:color w:val="000000" w:themeColor="text1"/>
        </w:rPr>
        <w:tab/>
      </w:r>
      <w:r w:rsidRPr="00A31F95">
        <w:rPr>
          <w:color w:val="000000" w:themeColor="text1"/>
        </w:rPr>
        <w:tab/>
      </w:r>
      <w:r w:rsidRPr="00A31F95">
        <w:rPr>
          <w:color w:val="000000" w:themeColor="text1"/>
        </w:rPr>
        <w:tab/>
      </w:r>
      <w:r w:rsidRPr="00A31F95">
        <w:rPr>
          <w:color w:val="000000" w:themeColor="text1"/>
        </w:rPr>
        <w:tab/>
      </w:r>
      <w:r w:rsidRPr="00A31F95">
        <w:rPr>
          <w:color w:val="000000" w:themeColor="text1"/>
        </w:rPr>
        <w:tab/>
      </w:r>
      <w:r w:rsidRPr="00A31F95">
        <w:rPr>
          <w:color w:val="000000" w:themeColor="text1"/>
        </w:rPr>
        <w:tab/>
      </w:r>
      <w:r w:rsidRPr="00A31F95">
        <w:rPr>
          <w:color w:val="000000" w:themeColor="text1"/>
        </w:rPr>
        <w:tab/>
      </w:r>
      <w:r w:rsidRPr="00A31F95">
        <w:rPr>
          <w:color w:val="000000" w:themeColor="text1"/>
        </w:rPr>
        <w:tab/>
      </w:r>
      <w:r w:rsidRPr="00A31F95">
        <w:rPr>
          <w:color w:val="000000" w:themeColor="text1"/>
        </w:rPr>
        <w:tab/>
      </w:r>
    </w:p>
    <w:p w14:paraId="1EA90908" w14:textId="061FD648" w:rsidR="008B3628" w:rsidRPr="00A31F95" w:rsidRDefault="008B3628" w:rsidP="00276739">
      <w:pPr>
        <w:pBdr>
          <w:top w:val="single" w:sz="4" w:space="1" w:color="auto"/>
          <w:left w:val="single" w:sz="4" w:space="4" w:color="auto"/>
          <w:bottom w:val="single" w:sz="4" w:space="1" w:color="auto"/>
          <w:right w:val="single" w:sz="4" w:space="4" w:color="auto"/>
        </w:pBdr>
        <w:rPr>
          <w:color w:val="000000" w:themeColor="text1"/>
        </w:rPr>
      </w:pPr>
      <w:r w:rsidRPr="00A31F95">
        <w:rPr>
          <w:color w:val="000000" w:themeColor="text1"/>
        </w:rPr>
        <w:t>Off</w:t>
      </w:r>
      <w:r w:rsidR="009E4B04" w:rsidRPr="00A31F95">
        <w:rPr>
          <w:color w:val="000000" w:themeColor="text1"/>
        </w:rPr>
        <w:t>i</w:t>
      </w:r>
      <w:r w:rsidR="00A50E8D" w:rsidRPr="00A31F95">
        <w:rPr>
          <w:color w:val="000000" w:themeColor="text1"/>
        </w:rPr>
        <w:t xml:space="preserve">ce </w:t>
      </w:r>
      <w:r w:rsidR="00C66DAE" w:rsidRPr="00A31F95">
        <w:rPr>
          <w:color w:val="000000" w:themeColor="text1"/>
        </w:rPr>
        <w:t>Hour</w:t>
      </w:r>
      <w:r w:rsidR="0016371F" w:rsidRPr="00A31F95">
        <w:rPr>
          <w:color w:val="000000" w:themeColor="text1"/>
        </w:rPr>
        <w:t>s</w:t>
      </w:r>
      <w:r w:rsidR="00C66DAE" w:rsidRPr="00A31F95">
        <w:rPr>
          <w:color w:val="000000" w:themeColor="text1"/>
        </w:rPr>
        <w:t>:</w:t>
      </w:r>
      <w:r w:rsidR="00A06DD5" w:rsidRPr="00A31F95">
        <w:rPr>
          <w:color w:val="000000" w:themeColor="text1"/>
        </w:rPr>
        <w:t xml:space="preserve"> </w:t>
      </w:r>
      <w:r w:rsidR="00915BB0" w:rsidRPr="00A31F95">
        <w:rPr>
          <w:color w:val="000000" w:themeColor="text1"/>
        </w:rPr>
        <w:t xml:space="preserve">Tuesday, </w:t>
      </w:r>
      <w:r w:rsidR="00085CF9" w:rsidRPr="00A31F95">
        <w:rPr>
          <w:color w:val="000000" w:themeColor="text1"/>
        </w:rPr>
        <w:t>1:00-3:00</w:t>
      </w:r>
      <w:r w:rsidR="0016371F" w:rsidRPr="00A31F95">
        <w:rPr>
          <w:color w:val="000000" w:themeColor="text1"/>
        </w:rPr>
        <w:t xml:space="preserve">; </w:t>
      </w:r>
      <w:r w:rsidR="00A64516">
        <w:rPr>
          <w:color w:val="000000" w:themeColor="text1"/>
        </w:rPr>
        <w:t>Wednesday</w:t>
      </w:r>
      <w:r w:rsidR="00A50E8D" w:rsidRPr="00A31F95">
        <w:rPr>
          <w:color w:val="000000" w:themeColor="text1"/>
        </w:rPr>
        <w:t xml:space="preserve">, </w:t>
      </w:r>
      <w:r w:rsidR="00303C96" w:rsidRPr="00A31F95">
        <w:rPr>
          <w:color w:val="000000" w:themeColor="text1"/>
        </w:rPr>
        <w:t>1:</w:t>
      </w:r>
      <w:r w:rsidR="00D10E51">
        <w:rPr>
          <w:color w:val="000000" w:themeColor="text1"/>
        </w:rPr>
        <w:t>00</w:t>
      </w:r>
      <w:r w:rsidR="00303C96" w:rsidRPr="00A31F95">
        <w:rPr>
          <w:color w:val="000000" w:themeColor="text1"/>
        </w:rPr>
        <w:t>-3:</w:t>
      </w:r>
      <w:r w:rsidR="00D10E51">
        <w:rPr>
          <w:color w:val="000000" w:themeColor="text1"/>
        </w:rPr>
        <w:t>00</w:t>
      </w:r>
      <w:r w:rsidR="0016371F" w:rsidRPr="00A31F95">
        <w:rPr>
          <w:color w:val="000000" w:themeColor="text1"/>
        </w:rPr>
        <w:t xml:space="preserve"> </w:t>
      </w:r>
      <w:r w:rsidR="00F83192" w:rsidRPr="00A31F95">
        <w:rPr>
          <w:color w:val="000000" w:themeColor="text1"/>
        </w:rPr>
        <w:t>&amp; by appointment</w:t>
      </w:r>
      <w:r w:rsidR="006B2FC5" w:rsidRPr="00A31F95">
        <w:rPr>
          <w:color w:val="000000" w:themeColor="text1"/>
        </w:rPr>
        <w:t>.</w:t>
      </w:r>
      <w:r w:rsidR="00C6407B" w:rsidRPr="00A31F95">
        <w:rPr>
          <w:color w:val="000000" w:themeColor="text1"/>
        </w:rPr>
        <w:t xml:space="preserve"> Office hours may be changed occasionally and </w:t>
      </w:r>
      <w:r w:rsidR="000B5101" w:rsidRPr="00A31F95">
        <w:rPr>
          <w:color w:val="000000" w:themeColor="text1"/>
        </w:rPr>
        <w:t xml:space="preserve">students will be notified </w:t>
      </w:r>
      <w:r w:rsidR="00C6407B" w:rsidRPr="00A31F95">
        <w:rPr>
          <w:color w:val="000000" w:themeColor="text1"/>
        </w:rPr>
        <w:t xml:space="preserve">by email. </w:t>
      </w:r>
      <w:r w:rsidR="00490A81" w:rsidRPr="00A31F95">
        <w:rPr>
          <w:color w:val="000000" w:themeColor="text1"/>
        </w:rPr>
        <w:t>You are welcome to drop in too!</w:t>
      </w:r>
    </w:p>
    <w:p w14:paraId="55CC36D8" w14:textId="77777777" w:rsidR="00314A3D" w:rsidRPr="00A31F95" w:rsidRDefault="00314A3D" w:rsidP="00314A3D">
      <w:pPr>
        <w:rPr>
          <w:i/>
          <w:color w:val="000000" w:themeColor="text1"/>
        </w:rPr>
      </w:pPr>
    </w:p>
    <w:p w14:paraId="4000F027" w14:textId="77777777" w:rsidR="00BC6CAD" w:rsidRPr="00A31F95" w:rsidRDefault="00314A3D" w:rsidP="00BC6CAD">
      <w:pPr>
        <w:jc w:val="center"/>
        <w:rPr>
          <w:i/>
          <w:color w:val="000000" w:themeColor="text1"/>
        </w:rPr>
      </w:pPr>
      <w:r w:rsidRPr="00A31F95">
        <w:rPr>
          <w:i/>
          <w:color w:val="000000" w:themeColor="text1"/>
        </w:rPr>
        <w:t xml:space="preserve">“To participate in the life of Holy Cross is to accept an invitation to join in dialogue about basic human questions: </w:t>
      </w:r>
    </w:p>
    <w:p w14:paraId="2F6F758A" w14:textId="7F09D185" w:rsidR="00BC6CAD" w:rsidRPr="00A31F95" w:rsidRDefault="00314A3D" w:rsidP="00BC6CAD">
      <w:pPr>
        <w:jc w:val="center"/>
        <w:rPr>
          <w:i/>
          <w:color w:val="000000" w:themeColor="text1"/>
        </w:rPr>
      </w:pPr>
      <w:r w:rsidRPr="00A31F95">
        <w:rPr>
          <w:i/>
          <w:color w:val="000000" w:themeColor="text1"/>
        </w:rPr>
        <w:t xml:space="preserve">What is the moral character of learning and teaching? How do we find meaning in life and history? What are our obligations to one another? </w:t>
      </w:r>
    </w:p>
    <w:p w14:paraId="1660EC7D" w14:textId="61FCF2F1" w:rsidR="00314A3D" w:rsidRPr="00A31F95" w:rsidRDefault="00314A3D" w:rsidP="00BC6CAD">
      <w:pPr>
        <w:jc w:val="center"/>
        <w:rPr>
          <w:i/>
          <w:color w:val="000000" w:themeColor="text1"/>
        </w:rPr>
      </w:pPr>
      <w:r w:rsidRPr="00A31F95">
        <w:rPr>
          <w:i/>
          <w:color w:val="000000" w:themeColor="text1"/>
        </w:rPr>
        <w:t>What is our special responsibility to the world's poor and powerless?”</w:t>
      </w:r>
    </w:p>
    <w:p w14:paraId="1F5D4018" w14:textId="77777777" w:rsidR="00314A3D" w:rsidRPr="00A31F95" w:rsidRDefault="00314A3D" w:rsidP="00314A3D">
      <w:pPr>
        <w:jc w:val="center"/>
        <w:rPr>
          <w:i/>
          <w:color w:val="000000" w:themeColor="text1"/>
        </w:rPr>
      </w:pPr>
      <w:r w:rsidRPr="00A31F95">
        <w:rPr>
          <w:i/>
          <w:color w:val="000000" w:themeColor="text1"/>
        </w:rPr>
        <w:t>(College Mission Statement)</w:t>
      </w:r>
    </w:p>
    <w:p w14:paraId="57709389" w14:textId="77777777" w:rsidR="00314A3D" w:rsidRPr="00A31F95" w:rsidRDefault="00314A3D" w:rsidP="008B3628">
      <w:pPr>
        <w:rPr>
          <w:b/>
          <w:bCs/>
          <w:color w:val="000000" w:themeColor="text1"/>
          <w:u w:val="single"/>
        </w:rPr>
      </w:pPr>
    </w:p>
    <w:p w14:paraId="14D8DF2A" w14:textId="4F3B3310" w:rsidR="008B3628" w:rsidRPr="00A31F95" w:rsidRDefault="00804616" w:rsidP="001F6B57">
      <w:pPr>
        <w:outlineLvl w:val="0"/>
        <w:rPr>
          <w:color w:val="000000" w:themeColor="text1"/>
          <w:u w:val="single"/>
        </w:rPr>
      </w:pPr>
      <w:r w:rsidRPr="00A31F95">
        <w:rPr>
          <w:b/>
          <w:bCs/>
          <w:color w:val="000000" w:themeColor="text1"/>
          <w:u w:val="single"/>
        </w:rPr>
        <w:t>FALL SEMINAR DESCRIPTION:</w:t>
      </w:r>
      <w:r w:rsidRPr="00A31F95">
        <w:rPr>
          <w:color w:val="000000" w:themeColor="text1"/>
          <w:u w:val="single"/>
        </w:rPr>
        <w:t> </w:t>
      </w:r>
    </w:p>
    <w:p w14:paraId="5EF6136A" w14:textId="77777777" w:rsidR="00705C76" w:rsidRPr="00A31F95" w:rsidRDefault="00ED6EC5" w:rsidP="008A5427">
      <w:pPr>
        <w:rPr>
          <w:color w:val="000000" w:themeColor="text1"/>
        </w:rPr>
      </w:pPr>
      <w:r w:rsidRPr="00A31F95">
        <w:rPr>
          <w:color w:val="000000" w:themeColor="text1"/>
        </w:rPr>
        <w:t>One of the most important tasks for the human person as a moral being is to come to “know thyself,” as the ancient philosophers recommend. But how do we do this? The African ethic of Ubuntu suggests that persons come to know themselves through other persons, that is, through relationship within diverse communities. Our willingness to place ourselves “outside our comfort zone” and compassionately encounter difference, disability, and “otherness” may paradoxically lead us to a more honest and merciful knowledge of self. Through film, readings in theology and literature, and Community Based Learning (CBL) we will consider diversity and disability and how such encounters with others in their “otherness” bring us to a more challenging and deeper knowledge of ourselves. Methods of assessing the progress of students will include papers and a final presentation as well as weekly integrative journals that reflect on the student’s CBL experience and its relationship to overall class themes.</w:t>
      </w:r>
    </w:p>
    <w:p w14:paraId="2153BC73" w14:textId="77777777" w:rsidR="00276739" w:rsidRPr="00A31F95" w:rsidRDefault="00276739" w:rsidP="008B3628">
      <w:pPr>
        <w:rPr>
          <w:color w:val="000000" w:themeColor="text1"/>
        </w:rPr>
      </w:pPr>
    </w:p>
    <w:p w14:paraId="247153AF" w14:textId="44FB3145" w:rsidR="00812F55" w:rsidRPr="00A31F95" w:rsidRDefault="00804616" w:rsidP="001F6B57">
      <w:pPr>
        <w:outlineLvl w:val="0"/>
        <w:rPr>
          <w:b/>
          <w:color w:val="000000" w:themeColor="text1"/>
          <w:u w:val="single"/>
        </w:rPr>
      </w:pPr>
      <w:r w:rsidRPr="00A31F95">
        <w:rPr>
          <w:b/>
          <w:color w:val="000000" w:themeColor="text1"/>
          <w:u w:val="single"/>
        </w:rPr>
        <w:t>SEMINAR OBJECTIVE:</w:t>
      </w:r>
    </w:p>
    <w:p w14:paraId="2AA41420" w14:textId="77777777" w:rsidR="00ED1FC7" w:rsidRPr="00A31F95" w:rsidRDefault="00812F55" w:rsidP="00085CF9">
      <w:pPr>
        <w:rPr>
          <w:color w:val="000000" w:themeColor="text1"/>
        </w:rPr>
      </w:pPr>
      <w:r w:rsidRPr="00A31F95">
        <w:rPr>
          <w:color w:val="000000" w:themeColor="text1"/>
        </w:rPr>
        <w:t xml:space="preserve">This course seeks to foster a critical relation between reflection and action and to introduce theological and ethical insights that have arisen from the experiences of others, past and present. You will learn </w:t>
      </w:r>
      <w:r w:rsidRPr="00A31F95">
        <w:rPr>
          <w:i/>
          <w:color w:val="000000" w:themeColor="text1"/>
        </w:rPr>
        <w:t xml:space="preserve">about </w:t>
      </w:r>
      <w:r w:rsidRPr="00A31F95">
        <w:rPr>
          <w:color w:val="000000" w:themeColor="text1"/>
        </w:rPr>
        <w:t>theology</w:t>
      </w:r>
      <w:r w:rsidR="00ED1FC7" w:rsidRPr="00A31F95">
        <w:rPr>
          <w:color w:val="000000" w:themeColor="text1"/>
        </w:rPr>
        <w:t xml:space="preserve"> and ethics but you will also </w:t>
      </w:r>
      <w:r w:rsidR="00ED1FC7" w:rsidRPr="00A31F95">
        <w:rPr>
          <w:i/>
          <w:color w:val="000000" w:themeColor="text1"/>
        </w:rPr>
        <w:t xml:space="preserve">do </w:t>
      </w:r>
      <w:r w:rsidR="00ED1FC7" w:rsidRPr="00A31F95">
        <w:rPr>
          <w:color w:val="000000" w:themeColor="text1"/>
        </w:rPr>
        <w:t xml:space="preserve">theology and ethics. The College of the Holy Cross is a Roman Catholic, Jesuit institution and the readings will draw primarily on Christian theology, and particularly Catholic social ethics. There is no expectation or presupposition that students share a set of religious beliefs or practices. The only presumption and expectation </w:t>
      </w:r>
      <w:r w:rsidR="006971A5" w:rsidRPr="00A31F95">
        <w:rPr>
          <w:color w:val="000000" w:themeColor="text1"/>
        </w:rPr>
        <w:t>is that</w:t>
      </w:r>
      <w:r w:rsidR="00ED1FC7" w:rsidRPr="00A31F95">
        <w:rPr>
          <w:color w:val="000000" w:themeColor="text1"/>
        </w:rPr>
        <w:t xml:space="preserve"> you are committed to engaging in a deeper understanding (and the multiple ways in which understanding is enabled) of the “big questions” and of the relationships between reflection and action, and beliefs and social practices, and the impact of these on your own life and larger society.</w:t>
      </w:r>
    </w:p>
    <w:p w14:paraId="73A4E843" w14:textId="77777777" w:rsidR="00812F55" w:rsidRPr="00A31F95" w:rsidRDefault="00812F55" w:rsidP="008B3628">
      <w:pPr>
        <w:rPr>
          <w:color w:val="000000" w:themeColor="text1"/>
        </w:rPr>
      </w:pPr>
    </w:p>
    <w:p w14:paraId="14038AAA" w14:textId="0C6DBE20" w:rsidR="00440BAA" w:rsidRPr="00A31F95" w:rsidRDefault="00804616" w:rsidP="001F6B57">
      <w:pPr>
        <w:outlineLvl w:val="0"/>
        <w:rPr>
          <w:b/>
          <w:color w:val="000000" w:themeColor="text1"/>
          <w:u w:val="single"/>
        </w:rPr>
      </w:pPr>
      <w:r w:rsidRPr="00A31F95">
        <w:rPr>
          <w:b/>
          <w:color w:val="000000" w:themeColor="text1"/>
          <w:u w:val="single"/>
        </w:rPr>
        <w:t>REQUIRED MATERIALS:</w:t>
      </w:r>
    </w:p>
    <w:p w14:paraId="210194B3" w14:textId="21412F24" w:rsidR="00B21127" w:rsidRPr="00A31F95" w:rsidRDefault="00B21127" w:rsidP="00B21127">
      <w:pPr>
        <w:pStyle w:val="ListParagraph"/>
        <w:numPr>
          <w:ilvl w:val="0"/>
          <w:numId w:val="37"/>
        </w:numPr>
        <w:outlineLvl w:val="0"/>
        <w:rPr>
          <w:rFonts w:ascii="Times New Roman" w:hAnsi="Times New Roman" w:cs="Times New Roman"/>
          <w:color w:val="000000" w:themeColor="text1"/>
        </w:rPr>
      </w:pPr>
      <w:r w:rsidRPr="00A31F95">
        <w:rPr>
          <w:rFonts w:ascii="Times New Roman" w:hAnsi="Times New Roman" w:cs="Times New Roman"/>
          <w:i/>
          <w:iCs/>
          <w:color w:val="000000" w:themeColor="text1"/>
        </w:rPr>
        <w:t>The Confessions</w:t>
      </w:r>
      <w:r w:rsidRPr="00A31F95">
        <w:rPr>
          <w:rFonts w:ascii="Times New Roman" w:hAnsi="Times New Roman" w:cs="Times New Roman"/>
          <w:color w:val="000000" w:themeColor="text1"/>
        </w:rPr>
        <w:t>, St. Augustine.  Vintage; 1st edition (December 29, 1998),  ISBN-13: 978-0375700217</w:t>
      </w:r>
    </w:p>
    <w:p w14:paraId="58903523" w14:textId="5CBA2B1A" w:rsidR="00B21127" w:rsidRPr="00A31F95" w:rsidRDefault="00B21127" w:rsidP="00B21127">
      <w:pPr>
        <w:pStyle w:val="ListParagraph"/>
        <w:numPr>
          <w:ilvl w:val="0"/>
          <w:numId w:val="37"/>
        </w:numPr>
        <w:outlineLvl w:val="0"/>
        <w:rPr>
          <w:rFonts w:ascii="Times New Roman" w:hAnsi="Times New Roman" w:cs="Times New Roman"/>
          <w:color w:val="000000" w:themeColor="text1"/>
        </w:rPr>
      </w:pPr>
      <w:r w:rsidRPr="00A31F95">
        <w:rPr>
          <w:rFonts w:ascii="Times New Roman" w:hAnsi="Times New Roman" w:cs="Times New Roman"/>
          <w:color w:val="000000" w:themeColor="text1"/>
        </w:rPr>
        <w:lastRenderedPageBreak/>
        <w:t xml:space="preserve">Eiesland, Nancy. </w:t>
      </w:r>
      <w:r w:rsidRPr="00A31F95">
        <w:rPr>
          <w:rFonts w:ascii="Times New Roman" w:hAnsi="Times New Roman" w:cs="Times New Roman"/>
          <w:i/>
          <w:iCs/>
          <w:color w:val="000000" w:themeColor="text1"/>
        </w:rPr>
        <w:t>The Disabled God</w:t>
      </w:r>
      <w:r w:rsidRPr="00A31F95">
        <w:rPr>
          <w:rFonts w:ascii="Times New Roman" w:hAnsi="Times New Roman" w:cs="Times New Roman"/>
          <w:color w:val="000000" w:themeColor="text1"/>
        </w:rPr>
        <w:t xml:space="preserve">: Toward a Liberatory Theology of Disability, Abingdon Press, 1994. ISBN-13: 978-0687108015 </w:t>
      </w:r>
    </w:p>
    <w:p w14:paraId="2F5354C3" w14:textId="77777777" w:rsidR="00B21127" w:rsidRPr="00A31F95" w:rsidRDefault="00B21127" w:rsidP="00B21127">
      <w:pPr>
        <w:pStyle w:val="ListParagraph"/>
        <w:numPr>
          <w:ilvl w:val="0"/>
          <w:numId w:val="37"/>
        </w:numPr>
        <w:outlineLvl w:val="0"/>
        <w:rPr>
          <w:rFonts w:ascii="Times New Roman" w:hAnsi="Times New Roman" w:cs="Times New Roman"/>
          <w:color w:val="000000" w:themeColor="text1"/>
        </w:rPr>
      </w:pPr>
      <w:r w:rsidRPr="00A31F95">
        <w:rPr>
          <w:rFonts w:ascii="Times New Roman" w:hAnsi="Times New Roman" w:cs="Times New Roman"/>
          <w:color w:val="000000" w:themeColor="text1"/>
        </w:rPr>
        <w:t xml:space="preserve">Grossman, David. </w:t>
      </w:r>
      <w:r w:rsidRPr="00A31F95">
        <w:rPr>
          <w:rFonts w:ascii="Times New Roman" w:hAnsi="Times New Roman" w:cs="Times New Roman"/>
          <w:i/>
          <w:iCs/>
          <w:color w:val="000000" w:themeColor="text1"/>
        </w:rPr>
        <w:t>Falling Out of Time</w:t>
      </w:r>
      <w:r w:rsidRPr="00A31F95">
        <w:rPr>
          <w:rFonts w:ascii="Times New Roman" w:hAnsi="Times New Roman" w:cs="Times New Roman"/>
          <w:color w:val="000000" w:themeColor="text1"/>
        </w:rPr>
        <w:t>, Vintage, 2014. ISBN-13: 978-0345805850</w:t>
      </w:r>
    </w:p>
    <w:p w14:paraId="76DE3C98" w14:textId="0DADCB7D" w:rsidR="004E7FFE" w:rsidRPr="00A31F95" w:rsidRDefault="00B21127" w:rsidP="00B21127">
      <w:pPr>
        <w:pStyle w:val="ListParagraph"/>
        <w:numPr>
          <w:ilvl w:val="0"/>
          <w:numId w:val="37"/>
        </w:numPr>
        <w:rPr>
          <w:rFonts w:ascii="Times New Roman" w:hAnsi="Times New Roman" w:cs="Times New Roman"/>
          <w:color w:val="000000" w:themeColor="text1"/>
        </w:rPr>
      </w:pPr>
      <w:r w:rsidRPr="00A31F95">
        <w:rPr>
          <w:rFonts w:ascii="Times New Roman" w:hAnsi="Times New Roman" w:cs="Times New Roman"/>
          <w:color w:val="000000" w:themeColor="text1"/>
        </w:rPr>
        <w:t xml:space="preserve">Solomon, Andrew. </w:t>
      </w:r>
      <w:r w:rsidRPr="00A31F95">
        <w:rPr>
          <w:rFonts w:ascii="Times New Roman" w:hAnsi="Times New Roman" w:cs="Times New Roman"/>
          <w:i/>
          <w:iCs/>
          <w:color w:val="000000" w:themeColor="text1"/>
        </w:rPr>
        <w:t>Far from the Tree: Parents, Children and the Search for Identity</w:t>
      </w:r>
      <w:r w:rsidRPr="00A31F95">
        <w:rPr>
          <w:rFonts w:ascii="Times New Roman" w:hAnsi="Times New Roman" w:cs="Times New Roman"/>
          <w:color w:val="000000" w:themeColor="text1"/>
        </w:rPr>
        <w:t>, Scribner, 2012.  ISBN 978-0743236713</w:t>
      </w:r>
    </w:p>
    <w:p w14:paraId="5F642DE2" w14:textId="77777777" w:rsidR="00B21127" w:rsidRPr="00A31F95" w:rsidRDefault="00B21127" w:rsidP="002F0663">
      <w:pPr>
        <w:rPr>
          <w:bCs/>
          <w:iCs/>
          <w:color w:val="000000" w:themeColor="text1"/>
        </w:rPr>
      </w:pPr>
    </w:p>
    <w:p w14:paraId="6701806F" w14:textId="77777777" w:rsidR="00440BAA" w:rsidRPr="00A31F95" w:rsidRDefault="00440BAA" w:rsidP="002F0663">
      <w:pPr>
        <w:rPr>
          <w:color w:val="000000" w:themeColor="text1"/>
        </w:rPr>
      </w:pPr>
      <w:r w:rsidRPr="00A31F95">
        <w:rPr>
          <w:bCs/>
          <w:iCs/>
          <w:color w:val="000000" w:themeColor="text1"/>
        </w:rPr>
        <w:t>Please note: It is expected that Holy Cross students will have textbooks and other required class materials in order to achieve academic success.  If you are unable to purchase course materials, please go to the Financial Aid office where a staff member will be happy to provide you with information and assistance</w:t>
      </w:r>
      <w:r w:rsidRPr="00A31F95">
        <w:rPr>
          <w:iCs/>
          <w:color w:val="000000" w:themeColor="text1"/>
        </w:rPr>
        <w:t>.</w:t>
      </w:r>
    </w:p>
    <w:p w14:paraId="3FA90980" w14:textId="77777777" w:rsidR="00440BAA" w:rsidRPr="00A31F95" w:rsidRDefault="00440BAA" w:rsidP="008B3628">
      <w:pPr>
        <w:rPr>
          <w:b/>
          <w:color w:val="000000" w:themeColor="text1"/>
          <w:u w:val="single"/>
        </w:rPr>
      </w:pPr>
    </w:p>
    <w:p w14:paraId="186F4DF9" w14:textId="7D92A514" w:rsidR="00ED1FC7" w:rsidRPr="00A31F95" w:rsidRDefault="00BC204C" w:rsidP="001F6B57">
      <w:pPr>
        <w:outlineLvl w:val="0"/>
        <w:rPr>
          <w:b/>
          <w:color w:val="000000" w:themeColor="text1"/>
          <w:u w:val="single"/>
        </w:rPr>
      </w:pPr>
      <w:r w:rsidRPr="00A31F95">
        <w:rPr>
          <w:b/>
          <w:color w:val="000000" w:themeColor="text1"/>
          <w:u w:val="single"/>
        </w:rPr>
        <w:t>GENERAL SEMINAR EXPECTATIONS</w:t>
      </w:r>
      <w:r w:rsidR="00804616" w:rsidRPr="00A31F95">
        <w:rPr>
          <w:b/>
          <w:color w:val="000000" w:themeColor="text1"/>
          <w:u w:val="single"/>
        </w:rPr>
        <w:t>:</w:t>
      </w:r>
    </w:p>
    <w:p w14:paraId="5EAC8B40" w14:textId="77777777" w:rsidR="00275D09" w:rsidRPr="00A31F95" w:rsidRDefault="00ED1FC7" w:rsidP="008A5427">
      <w:pPr>
        <w:rPr>
          <w:color w:val="000000" w:themeColor="text1"/>
        </w:rPr>
      </w:pPr>
      <w:r w:rsidRPr="00A31F95">
        <w:rPr>
          <w:color w:val="000000" w:themeColor="text1"/>
        </w:rPr>
        <w:t xml:space="preserve">Much of what we learn and how we understand particular issues and questions will come about through thoughtful and careful discussion in class. </w:t>
      </w:r>
      <w:r w:rsidR="00BC204C" w:rsidRPr="00A31F95">
        <w:rPr>
          <w:b/>
          <w:bCs/>
          <w:color w:val="000000" w:themeColor="text1"/>
        </w:rPr>
        <w:t xml:space="preserve">I expect that each of </w:t>
      </w:r>
      <w:r w:rsidRPr="00A31F95">
        <w:rPr>
          <w:b/>
          <w:bCs/>
          <w:color w:val="000000" w:themeColor="text1"/>
        </w:rPr>
        <w:t xml:space="preserve">you </w:t>
      </w:r>
      <w:r w:rsidR="00BC204C" w:rsidRPr="00A31F95">
        <w:rPr>
          <w:b/>
          <w:bCs/>
          <w:iCs/>
          <w:color w:val="000000" w:themeColor="text1"/>
        </w:rPr>
        <w:t>will</w:t>
      </w:r>
      <w:r w:rsidRPr="00A31F95">
        <w:rPr>
          <w:b/>
          <w:bCs/>
          <w:i/>
          <w:iCs/>
          <w:color w:val="000000" w:themeColor="text1"/>
        </w:rPr>
        <w:t xml:space="preserve"> </w:t>
      </w:r>
      <w:r w:rsidRPr="00A31F95">
        <w:rPr>
          <w:b/>
          <w:bCs/>
          <w:color w:val="000000" w:themeColor="text1"/>
        </w:rPr>
        <w:t>come to class, having read the texts closely, having attended your CBL site, and prepared to engage in critical reflection and conversation.</w:t>
      </w:r>
      <w:r w:rsidR="00BC204C" w:rsidRPr="00A31F95">
        <w:rPr>
          <w:color w:val="000000" w:themeColor="text1"/>
        </w:rPr>
        <w:t xml:space="preserve"> </w:t>
      </w:r>
    </w:p>
    <w:p w14:paraId="57986206" w14:textId="77777777" w:rsidR="008A5427" w:rsidRPr="00A31F95" w:rsidRDefault="008A5427" w:rsidP="008A5427">
      <w:pPr>
        <w:rPr>
          <w:color w:val="000000" w:themeColor="text1"/>
        </w:rPr>
      </w:pPr>
    </w:p>
    <w:p w14:paraId="4CEA0D7B" w14:textId="1C670FA3" w:rsidR="00ED1FC7" w:rsidRPr="00A31F95" w:rsidRDefault="00ED1FC7" w:rsidP="008A5427">
      <w:pPr>
        <w:rPr>
          <w:color w:val="000000" w:themeColor="text1"/>
        </w:rPr>
      </w:pPr>
      <w:r w:rsidRPr="00A31F95">
        <w:rPr>
          <w:color w:val="000000" w:themeColor="text1"/>
        </w:rPr>
        <w:t>Through respectful, attentive, mature, and intentional engagement with each other, a learning environment that is welcoming of all members of our classroom community can be achieved, inclusive of diversities of sex, gender, gender identity, sexual orientation, race, economic status, ability, religious background and identification, and other defined ways that we humans create and then often use to separate ourselves from and devalue each other. To advance learning, we have the responsibility to listen to each other. We also have th</w:t>
      </w:r>
      <w:r w:rsidR="00490A81" w:rsidRPr="00A31F95">
        <w:rPr>
          <w:color w:val="000000" w:themeColor="text1"/>
        </w:rPr>
        <w:t xml:space="preserve">e responsibility to take risks and </w:t>
      </w:r>
      <w:r w:rsidR="00F82085" w:rsidRPr="00A31F95">
        <w:rPr>
          <w:color w:val="000000" w:themeColor="text1"/>
        </w:rPr>
        <w:t>to treat others</w:t>
      </w:r>
      <w:r w:rsidRPr="00A31F95">
        <w:rPr>
          <w:color w:val="000000" w:themeColor="text1"/>
        </w:rPr>
        <w:t xml:space="preserve"> </w:t>
      </w:r>
      <w:r w:rsidR="00F82085" w:rsidRPr="00A31F95">
        <w:rPr>
          <w:color w:val="000000" w:themeColor="text1"/>
        </w:rPr>
        <w:t>with respect, honoring their dignity as human beings. We aim to become a community of learners who are in solidarity with each other and with the world.</w:t>
      </w:r>
    </w:p>
    <w:p w14:paraId="4A1412E8" w14:textId="77777777" w:rsidR="0024462C" w:rsidRPr="00A31F95" w:rsidRDefault="0024462C" w:rsidP="00ED1FC7">
      <w:pPr>
        <w:rPr>
          <w:b/>
          <w:color w:val="000000" w:themeColor="text1"/>
          <w:u w:val="single"/>
        </w:rPr>
      </w:pPr>
    </w:p>
    <w:p w14:paraId="7F262558" w14:textId="51E511E0" w:rsidR="00ED1FC7" w:rsidRPr="00A31F95" w:rsidRDefault="00804616" w:rsidP="001F6B57">
      <w:pPr>
        <w:outlineLvl w:val="0"/>
        <w:rPr>
          <w:b/>
          <w:color w:val="000000" w:themeColor="text1"/>
          <w:u w:val="single"/>
        </w:rPr>
      </w:pPr>
      <w:r w:rsidRPr="00A31F95">
        <w:rPr>
          <w:b/>
          <w:color w:val="000000" w:themeColor="text1"/>
          <w:u w:val="single"/>
        </w:rPr>
        <w:t>CLASSROOM RULES</w:t>
      </w:r>
      <w:r w:rsidR="00ED1FC7" w:rsidRPr="00A31F95">
        <w:rPr>
          <w:b/>
          <w:color w:val="000000" w:themeColor="text1"/>
          <w:u w:val="single"/>
        </w:rPr>
        <w:t>:</w:t>
      </w:r>
    </w:p>
    <w:p w14:paraId="7573A3B7" w14:textId="182D25C3" w:rsidR="00ED1FC7" w:rsidRPr="00A31F95" w:rsidRDefault="007238E0" w:rsidP="00ED1FC7">
      <w:pPr>
        <w:numPr>
          <w:ilvl w:val="0"/>
          <w:numId w:val="6"/>
        </w:numPr>
        <w:rPr>
          <w:color w:val="000000" w:themeColor="text1"/>
        </w:rPr>
      </w:pPr>
      <w:r w:rsidRPr="00A31F95">
        <w:rPr>
          <w:color w:val="000000" w:themeColor="text1"/>
        </w:rPr>
        <w:t>We are all here to</w:t>
      </w:r>
      <w:r w:rsidR="00ED1FC7" w:rsidRPr="00A31F95">
        <w:rPr>
          <w:color w:val="000000" w:themeColor="text1"/>
        </w:rPr>
        <w:t xml:space="preserve"> learn, listen, discuss and think. This is possible only when you have thoughtfully read the assigned readings.</w:t>
      </w:r>
    </w:p>
    <w:p w14:paraId="0A82F258" w14:textId="77777777" w:rsidR="007238E0" w:rsidRPr="00A31F95" w:rsidRDefault="00E776FE" w:rsidP="007238E0">
      <w:pPr>
        <w:numPr>
          <w:ilvl w:val="0"/>
          <w:numId w:val="6"/>
        </w:numPr>
        <w:rPr>
          <w:b/>
          <w:color w:val="000000" w:themeColor="text1"/>
        </w:rPr>
      </w:pPr>
      <w:r w:rsidRPr="00A31F95">
        <w:rPr>
          <w:b/>
          <w:i/>
          <w:color w:val="000000" w:themeColor="text1"/>
        </w:rPr>
        <w:t>Always</w:t>
      </w:r>
      <w:r w:rsidRPr="00A31F95">
        <w:rPr>
          <w:b/>
          <w:color w:val="000000" w:themeColor="text1"/>
        </w:rPr>
        <w:t xml:space="preserve"> bring the readings to class in paper or digital format.</w:t>
      </w:r>
    </w:p>
    <w:p w14:paraId="705CA255" w14:textId="5C97DAC8" w:rsidR="00F5692F" w:rsidRPr="00A31F95" w:rsidRDefault="00F5692F" w:rsidP="007238E0">
      <w:pPr>
        <w:numPr>
          <w:ilvl w:val="0"/>
          <w:numId w:val="6"/>
        </w:numPr>
        <w:rPr>
          <w:color w:val="000000" w:themeColor="text1"/>
        </w:rPr>
      </w:pPr>
      <w:r w:rsidRPr="00A31F95">
        <w:rPr>
          <w:color w:val="000000" w:themeColor="text1"/>
        </w:rPr>
        <w:t>Arrive on time for class.</w:t>
      </w:r>
    </w:p>
    <w:p w14:paraId="2CCC84A6" w14:textId="5386D7FF" w:rsidR="00ED1FC7" w:rsidRPr="00A31F95" w:rsidRDefault="00ED1FC7" w:rsidP="00ED1FC7">
      <w:pPr>
        <w:numPr>
          <w:ilvl w:val="0"/>
          <w:numId w:val="6"/>
        </w:numPr>
        <w:rPr>
          <w:color w:val="000000" w:themeColor="text1"/>
        </w:rPr>
      </w:pPr>
      <w:r w:rsidRPr="00A31F95">
        <w:rPr>
          <w:color w:val="000000" w:themeColor="text1"/>
        </w:rPr>
        <w:t>Give your full attention to the professor and your peers. Put away</w:t>
      </w:r>
      <w:r w:rsidR="00912034" w:rsidRPr="00A31F95">
        <w:rPr>
          <w:color w:val="000000" w:themeColor="text1"/>
        </w:rPr>
        <w:t xml:space="preserve"> (out of sight)</w:t>
      </w:r>
      <w:r w:rsidRPr="00A31F95">
        <w:rPr>
          <w:color w:val="000000" w:themeColor="text1"/>
        </w:rPr>
        <w:t xml:space="preserve"> cell phones or any other texting devices.</w:t>
      </w:r>
      <w:r w:rsidR="00E776FE" w:rsidRPr="00A31F95">
        <w:rPr>
          <w:color w:val="000000" w:themeColor="text1"/>
        </w:rPr>
        <w:t xml:space="preserve"> If you use a digital device for seminar readings, I expect that you will not use the device for other purposes.</w:t>
      </w:r>
    </w:p>
    <w:p w14:paraId="3D09B231" w14:textId="77777777" w:rsidR="00ED1FC7" w:rsidRPr="00A31F95" w:rsidRDefault="00ED1FC7" w:rsidP="00ED1FC7">
      <w:pPr>
        <w:numPr>
          <w:ilvl w:val="0"/>
          <w:numId w:val="6"/>
        </w:numPr>
        <w:rPr>
          <w:color w:val="000000" w:themeColor="text1"/>
        </w:rPr>
      </w:pPr>
      <w:r w:rsidRPr="00A31F95">
        <w:rPr>
          <w:color w:val="000000" w:themeColor="text1"/>
        </w:rPr>
        <w:t>Use the restroom before class</w:t>
      </w:r>
      <w:r w:rsidR="00912034" w:rsidRPr="00A31F95">
        <w:rPr>
          <w:color w:val="000000" w:themeColor="text1"/>
        </w:rPr>
        <w:t xml:space="preserve"> when at all possible</w:t>
      </w:r>
      <w:r w:rsidRPr="00A31F95">
        <w:rPr>
          <w:color w:val="000000" w:themeColor="text1"/>
        </w:rPr>
        <w:t xml:space="preserve"> – leaving in the middle of class is d</w:t>
      </w:r>
      <w:r w:rsidR="00912034" w:rsidRPr="00A31F95">
        <w:rPr>
          <w:color w:val="000000" w:themeColor="text1"/>
        </w:rPr>
        <w:t>isruptive. If there is a</w:t>
      </w:r>
      <w:r w:rsidRPr="00A31F95">
        <w:rPr>
          <w:color w:val="000000" w:themeColor="text1"/>
        </w:rPr>
        <w:t xml:space="preserve"> reason to leave the class, be as discrete as possible.</w:t>
      </w:r>
    </w:p>
    <w:p w14:paraId="3805CC21" w14:textId="73DDABF9" w:rsidR="00ED1FC7" w:rsidRPr="00A31F95" w:rsidRDefault="00ED1FC7" w:rsidP="00ED1FC7">
      <w:pPr>
        <w:numPr>
          <w:ilvl w:val="0"/>
          <w:numId w:val="6"/>
        </w:numPr>
        <w:rPr>
          <w:color w:val="000000" w:themeColor="text1"/>
        </w:rPr>
      </w:pPr>
      <w:r w:rsidRPr="00A31F95">
        <w:rPr>
          <w:color w:val="000000" w:themeColor="text1"/>
        </w:rPr>
        <w:t>If a problem arises during class and it goes beyond what can be addressed in the classroom setting, see me after class so that we can set up a time to talk.</w:t>
      </w:r>
      <w:r w:rsidR="00E776FE" w:rsidRPr="00A31F95">
        <w:rPr>
          <w:color w:val="000000" w:themeColor="text1"/>
        </w:rPr>
        <w:t xml:space="preserve"> We are sometimes engaged in difficult conversations and if you find yourself feeling overwhelmed or unable to participate, you have permission to leave class but I expect you to contact me as soon as possible after class. </w:t>
      </w:r>
    </w:p>
    <w:p w14:paraId="710C8E21" w14:textId="77777777" w:rsidR="00E2793D" w:rsidRPr="00A31F95" w:rsidRDefault="00E2793D" w:rsidP="00E2793D">
      <w:pPr>
        <w:ind w:left="720"/>
        <w:rPr>
          <w:color w:val="000000" w:themeColor="text1"/>
        </w:rPr>
      </w:pPr>
    </w:p>
    <w:p w14:paraId="09B58100" w14:textId="159298D9" w:rsidR="00E2793D" w:rsidRPr="00A31F95" w:rsidRDefault="001417FD" w:rsidP="001F6B57">
      <w:pPr>
        <w:outlineLvl w:val="0"/>
        <w:rPr>
          <w:b/>
          <w:color w:val="000000" w:themeColor="text1"/>
          <w:u w:val="single"/>
        </w:rPr>
      </w:pPr>
      <w:r w:rsidRPr="00A31F95">
        <w:rPr>
          <w:b/>
          <w:color w:val="000000" w:themeColor="text1"/>
          <w:u w:val="single"/>
        </w:rPr>
        <w:t xml:space="preserve">STATEMENT ON </w:t>
      </w:r>
      <w:r w:rsidR="00E2793D" w:rsidRPr="00A31F95">
        <w:rPr>
          <w:b/>
          <w:color w:val="000000" w:themeColor="text1"/>
          <w:u w:val="single"/>
        </w:rPr>
        <w:t>DIVERSITY AND INCLUSION:</w:t>
      </w:r>
    </w:p>
    <w:p w14:paraId="0FDD2DE8" w14:textId="6CACA29C" w:rsidR="00275D09" w:rsidRPr="00A31F95" w:rsidRDefault="000229E7" w:rsidP="004E7FFE">
      <w:pPr>
        <w:rPr>
          <w:iCs/>
          <w:color w:val="000000" w:themeColor="text1"/>
          <w:lang w:eastAsia="ja-JP"/>
        </w:rPr>
      </w:pPr>
      <w:r w:rsidRPr="00A31F95">
        <w:rPr>
          <w:iCs/>
          <w:color w:val="000000" w:themeColor="text1"/>
          <w:lang w:eastAsia="ja-JP"/>
        </w:rPr>
        <w:t xml:space="preserve">Given the sensitive and challenging nature of the material discussed in class, it is </w:t>
      </w:r>
      <w:r w:rsidR="00553783" w:rsidRPr="00A31F95">
        <w:rPr>
          <w:iCs/>
          <w:color w:val="000000" w:themeColor="text1"/>
          <w:lang w:eastAsia="ja-JP"/>
        </w:rPr>
        <w:t>important</w:t>
      </w:r>
      <w:r w:rsidRPr="00A31F95">
        <w:rPr>
          <w:iCs/>
          <w:color w:val="000000" w:themeColor="text1"/>
          <w:lang w:eastAsia="ja-JP"/>
        </w:rPr>
        <w:t xml:space="preserve"> that</w:t>
      </w:r>
      <w:r w:rsidRPr="00A31F95">
        <w:rPr>
          <w:color w:val="000000" w:themeColor="text1"/>
          <w:lang w:eastAsia="ja-JP"/>
        </w:rPr>
        <w:t xml:space="preserve"> </w:t>
      </w:r>
      <w:r w:rsidRPr="00A31F95">
        <w:rPr>
          <w:iCs/>
          <w:color w:val="000000" w:themeColor="text1"/>
          <w:lang w:eastAsia="ja-JP"/>
        </w:rPr>
        <w:t>there be an atmosphere of trust and safety in the seminar. I will attempt to foster an environment in which each class member is able to hear and respect each other. It is critical that each class member show respect for all worldviews expressed in class. It is expected that some of the material in this course may evoke strong emotions, please be respectful of others' emotions and be mindful of your own. Please let me know if something said or done in the seminar, by either myself or other students, is particularly troubling o</w:t>
      </w:r>
      <w:r w:rsidR="00275D09" w:rsidRPr="00A31F95">
        <w:rPr>
          <w:iCs/>
          <w:color w:val="000000" w:themeColor="text1"/>
          <w:lang w:eastAsia="ja-JP"/>
        </w:rPr>
        <w:t>r causes discomfort or offense.</w:t>
      </w:r>
    </w:p>
    <w:p w14:paraId="46C77959" w14:textId="77777777" w:rsidR="004E7FFE" w:rsidRPr="00A31F95" w:rsidRDefault="004E7FFE" w:rsidP="004E7FFE">
      <w:pPr>
        <w:rPr>
          <w:iCs/>
          <w:color w:val="000000" w:themeColor="text1"/>
          <w:lang w:eastAsia="ja-JP"/>
        </w:rPr>
      </w:pPr>
    </w:p>
    <w:p w14:paraId="348D1F7D" w14:textId="3336C96A" w:rsidR="000229E7" w:rsidRPr="00A31F95" w:rsidRDefault="000229E7" w:rsidP="004E7FFE">
      <w:pPr>
        <w:rPr>
          <w:color w:val="000000" w:themeColor="text1"/>
          <w:lang w:eastAsia="ja-JP"/>
        </w:rPr>
      </w:pPr>
      <w:r w:rsidRPr="00A31F95">
        <w:rPr>
          <w:iCs/>
          <w:color w:val="000000" w:themeColor="text1"/>
          <w:lang w:eastAsia="ja-JP"/>
        </w:rPr>
        <w:t xml:space="preserve">While our intention may not be to cause discomfort or offense, the impact of what happens throughout the course is not to be ignored and is something that I consider to be very important and deserving of attention. If </w:t>
      </w:r>
      <w:r w:rsidRPr="00A31F95">
        <w:rPr>
          <w:iCs/>
          <w:color w:val="000000" w:themeColor="text1"/>
          <w:lang w:eastAsia="ja-JP"/>
        </w:rPr>
        <w:lastRenderedPageBreak/>
        <w:t>and when this occurs, there are several ways to alleviate some of the discomfort or hurt you may experience:</w:t>
      </w:r>
      <w:r w:rsidRPr="00A31F95">
        <w:rPr>
          <w:color w:val="000000" w:themeColor="text1"/>
          <w:lang w:eastAsia="ja-JP"/>
        </w:rPr>
        <w:br/>
      </w:r>
      <w:r w:rsidRPr="00A31F95">
        <w:rPr>
          <w:iCs/>
          <w:color w:val="000000" w:themeColor="text1"/>
          <w:lang w:eastAsia="ja-JP"/>
        </w:rPr>
        <w:t xml:space="preserve">1. Discuss the situation privately with me. </w:t>
      </w:r>
      <w:r w:rsidR="00B51BA8" w:rsidRPr="00A31F95">
        <w:rPr>
          <w:iCs/>
          <w:color w:val="000000" w:themeColor="text1"/>
          <w:lang w:eastAsia="ja-JP"/>
        </w:rPr>
        <w:t xml:space="preserve">You can see me after the seminar, come to my office or send an email. </w:t>
      </w:r>
      <w:r w:rsidRPr="00A31F95">
        <w:rPr>
          <w:iCs/>
          <w:color w:val="000000" w:themeColor="text1"/>
          <w:lang w:eastAsia="ja-JP"/>
        </w:rPr>
        <w:t>I am always open to listening to students' experiences, and want to work with students to find acceptable ways to process and address the issue.</w:t>
      </w:r>
      <w:r w:rsidRPr="00A31F95">
        <w:rPr>
          <w:color w:val="000000" w:themeColor="text1"/>
          <w:lang w:eastAsia="ja-JP"/>
        </w:rPr>
        <w:br/>
      </w:r>
      <w:r w:rsidRPr="00A31F95">
        <w:rPr>
          <w:iCs/>
          <w:color w:val="000000" w:themeColor="text1"/>
          <w:lang w:eastAsia="ja-JP"/>
        </w:rPr>
        <w:t>2. Discuss the situation with the class. Chances are there is at least one other student in the class who had a similar response to the material. Discussion enhances the ability for all class participants to have a fuller understanding of context and impact of course material and class discussions.</w:t>
      </w:r>
      <w:r w:rsidRPr="00A31F95">
        <w:rPr>
          <w:color w:val="000000" w:themeColor="text1"/>
          <w:lang w:eastAsia="ja-JP"/>
        </w:rPr>
        <w:br/>
      </w:r>
      <w:r w:rsidRPr="00A31F95">
        <w:rPr>
          <w:iCs/>
          <w:color w:val="000000" w:themeColor="text1"/>
          <w:lang w:eastAsia="ja-JP"/>
        </w:rPr>
        <w:t>3. If for any reason you do not feel comfortable discussing the issue directly with me, I enc</w:t>
      </w:r>
      <w:r w:rsidR="00B51BA8" w:rsidRPr="00A31F95">
        <w:rPr>
          <w:iCs/>
          <w:color w:val="000000" w:themeColor="text1"/>
          <w:lang w:eastAsia="ja-JP"/>
        </w:rPr>
        <w:t>ourage you to seek out another resource on campus, such as a chaplain, counselor, academic advisor, or class dean.</w:t>
      </w:r>
    </w:p>
    <w:p w14:paraId="5174EF05" w14:textId="77777777" w:rsidR="00E1225C" w:rsidRPr="00A31F95" w:rsidRDefault="00E1225C" w:rsidP="00E2793D">
      <w:pPr>
        <w:rPr>
          <w:color w:val="000000" w:themeColor="text1"/>
        </w:rPr>
      </w:pPr>
    </w:p>
    <w:p w14:paraId="0E027547" w14:textId="0E9D49C4" w:rsidR="00E1225C" w:rsidRPr="00A31F95" w:rsidRDefault="00804616" w:rsidP="001F6B57">
      <w:pPr>
        <w:outlineLvl w:val="0"/>
        <w:rPr>
          <w:b/>
          <w:color w:val="000000" w:themeColor="text1"/>
          <w:u w:val="single"/>
        </w:rPr>
      </w:pPr>
      <w:r w:rsidRPr="00A31F95">
        <w:rPr>
          <w:b/>
          <w:color w:val="000000" w:themeColor="text1"/>
          <w:u w:val="single"/>
        </w:rPr>
        <w:t>ATTENDANCE</w:t>
      </w:r>
      <w:r w:rsidR="004C79A2" w:rsidRPr="00A31F95">
        <w:rPr>
          <w:b/>
          <w:color w:val="000000" w:themeColor="text1"/>
          <w:u w:val="single"/>
        </w:rPr>
        <w:t xml:space="preserve"> POLICY</w:t>
      </w:r>
      <w:r w:rsidRPr="00A31F95">
        <w:rPr>
          <w:b/>
          <w:color w:val="000000" w:themeColor="text1"/>
          <w:u w:val="single"/>
        </w:rPr>
        <w:t>:</w:t>
      </w:r>
    </w:p>
    <w:p w14:paraId="1056A0C2" w14:textId="666990CE" w:rsidR="008A5427" w:rsidRPr="00A31F95" w:rsidRDefault="009A6ADB" w:rsidP="008A5427">
      <w:pPr>
        <w:rPr>
          <w:color w:val="000000" w:themeColor="text1"/>
          <w:u w:val="single"/>
        </w:rPr>
      </w:pPr>
      <w:r w:rsidRPr="00A31F95">
        <w:rPr>
          <w:color w:val="000000" w:themeColor="text1"/>
        </w:rPr>
        <w:t>Attendance and participation are significant components of the final grade. I regularly keep attendance, and misse</w:t>
      </w:r>
      <w:r w:rsidR="0027456C" w:rsidRPr="00A31F95">
        <w:rPr>
          <w:color w:val="000000" w:themeColor="text1"/>
        </w:rPr>
        <w:t>d sessions will figure into the final participation grade</w:t>
      </w:r>
      <w:r w:rsidRPr="00A31F95">
        <w:rPr>
          <w:color w:val="000000" w:themeColor="text1"/>
        </w:rPr>
        <w:t xml:space="preserve">. Each student may miss, without penalty (but your contribution will be missed), three regular class sessions during the semester. </w:t>
      </w:r>
      <w:r w:rsidR="00817C7C" w:rsidRPr="00A31F95">
        <w:rPr>
          <w:color w:val="000000" w:themeColor="text1"/>
        </w:rPr>
        <w:t>Additionally, lateness</w:t>
      </w:r>
      <w:r w:rsidRPr="00A31F95">
        <w:rPr>
          <w:color w:val="000000" w:themeColor="text1"/>
        </w:rPr>
        <w:t xml:space="preserve"> or early departure from either a regular class or </w:t>
      </w:r>
      <w:r w:rsidR="00817C7C" w:rsidRPr="00A31F95">
        <w:rPr>
          <w:color w:val="000000" w:themeColor="text1"/>
        </w:rPr>
        <w:t>required cluster event</w:t>
      </w:r>
      <w:r w:rsidRPr="00A31F95">
        <w:rPr>
          <w:color w:val="000000" w:themeColor="text1"/>
        </w:rPr>
        <w:t xml:space="preserve"> will be treated as half of an absence.</w:t>
      </w:r>
      <w:r w:rsidR="00D64490" w:rsidRPr="00A31F95">
        <w:rPr>
          <w:color w:val="000000" w:themeColor="text1"/>
        </w:rPr>
        <w:t xml:space="preserve"> Please note that there is an “Excused Absence” policy that can be found here:</w:t>
      </w:r>
      <w:r w:rsidR="008A5427" w:rsidRPr="00A31F95">
        <w:rPr>
          <w:color w:val="000000" w:themeColor="text1"/>
        </w:rPr>
        <w:t xml:space="preserve"> </w:t>
      </w:r>
      <w:hyperlink r:id="rId10" w:history="1">
        <w:r w:rsidR="00D64490" w:rsidRPr="00A31F95">
          <w:rPr>
            <w:rStyle w:val="Hyperlink"/>
            <w:color w:val="000000" w:themeColor="text1"/>
          </w:rPr>
          <w:t>http://www.holycross.edu/sites/default/files/files/registrar/excused_absence_policy.pdf</w:t>
        </w:r>
      </w:hyperlink>
    </w:p>
    <w:p w14:paraId="51329348" w14:textId="77777777" w:rsidR="006212DB" w:rsidRPr="00A31F95" w:rsidRDefault="006212DB" w:rsidP="00E1225C">
      <w:pPr>
        <w:rPr>
          <w:color w:val="000000" w:themeColor="text1"/>
        </w:rPr>
      </w:pPr>
    </w:p>
    <w:p w14:paraId="1C491B08" w14:textId="5DD7155D" w:rsidR="006212DB" w:rsidRPr="00A31F95" w:rsidRDefault="00EC29E0" w:rsidP="001F6B57">
      <w:pPr>
        <w:outlineLvl w:val="0"/>
        <w:rPr>
          <w:b/>
          <w:color w:val="000000" w:themeColor="text1"/>
          <w:u w:val="single"/>
        </w:rPr>
      </w:pPr>
      <w:r w:rsidRPr="00A31F95">
        <w:rPr>
          <w:b/>
          <w:color w:val="000000" w:themeColor="text1"/>
          <w:u w:val="single"/>
        </w:rPr>
        <w:t>ACADEMIC SERVICES AND LEARNING RESOURCES</w:t>
      </w:r>
    </w:p>
    <w:p w14:paraId="11B4643F" w14:textId="522F56D2" w:rsidR="00E57AB8" w:rsidRPr="00A31F95" w:rsidRDefault="000A7926" w:rsidP="008A5427">
      <w:pPr>
        <w:widowControl w:val="0"/>
        <w:autoSpaceDE w:val="0"/>
        <w:autoSpaceDN w:val="0"/>
        <w:adjustRightInd w:val="0"/>
        <w:rPr>
          <w:color w:val="000000" w:themeColor="text1"/>
        </w:rPr>
      </w:pPr>
      <w:r w:rsidRPr="00A31F95">
        <w:rPr>
          <w:color w:val="000000" w:themeColor="text1"/>
        </w:rPr>
        <w:t xml:space="preserve">The office of </w:t>
      </w:r>
      <w:r w:rsidR="006212DB" w:rsidRPr="00A31F95">
        <w:rPr>
          <w:color w:val="000000" w:themeColor="text1"/>
        </w:rPr>
        <w:t>Academic Services helps Holy Cross students make the most of the academic opportunities at the College</w:t>
      </w:r>
      <w:r w:rsidRPr="00A31F95">
        <w:rPr>
          <w:color w:val="000000" w:themeColor="text1"/>
        </w:rPr>
        <w:t xml:space="preserve">. There are many resources such as workshops, peer tutoring, and individual learning assistance for reading, studying, research and writing. </w:t>
      </w:r>
    </w:p>
    <w:p w14:paraId="7D228A0E" w14:textId="77777777" w:rsidR="008A5427" w:rsidRPr="00A31F95" w:rsidRDefault="008A5427" w:rsidP="008A5427">
      <w:pPr>
        <w:widowControl w:val="0"/>
        <w:autoSpaceDE w:val="0"/>
        <w:autoSpaceDN w:val="0"/>
        <w:adjustRightInd w:val="0"/>
        <w:rPr>
          <w:b/>
          <w:bCs/>
          <w:color w:val="000000" w:themeColor="text1"/>
        </w:rPr>
      </w:pPr>
    </w:p>
    <w:p w14:paraId="5F1AFD05" w14:textId="148453B2" w:rsidR="008A5427" w:rsidRPr="00A31F95" w:rsidRDefault="00E57AB8" w:rsidP="008A5427">
      <w:pPr>
        <w:widowControl w:val="0"/>
        <w:autoSpaceDE w:val="0"/>
        <w:autoSpaceDN w:val="0"/>
        <w:adjustRightInd w:val="0"/>
        <w:rPr>
          <w:color w:val="000000" w:themeColor="text1"/>
        </w:rPr>
      </w:pPr>
      <w:r w:rsidRPr="00A31F95">
        <w:rPr>
          <w:b/>
          <w:bCs/>
          <w:color w:val="000000" w:themeColor="text1"/>
        </w:rPr>
        <w:t>Disability Statement.</w:t>
      </w:r>
      <w:r w:rsidRPr="00A31F95">
        <w:rPr>
          <w:color w:val="000000" w:themeColor="text1"/>
        </w:rPr>
        <w:t>  All academic accommodations for students need to be approved through the Office of Disability Services (</w:t>
      </w:r>
      <w:hyperlink r:id="rId11" w:history="1">
        <w:r w:rsidRPr="00A31F95">
          <w:rPr>
            <w:rStyle w:val="Hyperlink"/>
            <w:color w:val="000000" w:themeColor="text1"/>
          </w:rPr>
          <w:t>http://www.holycross.edu/health-wellness-and-access/office-disability-services</w:t>
        </w:r>
      </w:hyperlink>
      <w:r w:rsidRPr="00A31F95">
        <w:rPr>
          <w:color w:val="000000" w:themeColor="text1"/>
        </w:rPr>
        <w:t>).  Any student who feels the need for accommodation based on the impact of a disability should contact the Office of Disability Services to discuss support services available. Once the office receives documentation supporting the request for accommodation, the student would meet privately with Disability Services to discuss reasonable and appropriate accommodations. The office can be reached by calling 508-793-3693 or by visiting Hogan Campus Center, room 215A.</w:t>
      </w:r>
      <w:r w:rsidR="008A5427" w:rsidRPr="00A31F95">
        <w:rPr>
          <w:color w:val="000000" w:themeColor="text1"/>
        </w:rPr>
        <w:t xml:space="preserve"> </w:t>
      </w:r>
      <w:r w:rsidRPr="00A31F95">
        <w:rPr>
          <w:color w:val="000000" w:themeColor="text1"/>
        </w:rPr>
        <w:t>If you are already registered with Disability Services, please be sure to get your accommodation letters and deliver them to your instructors in a timely fashion. Instructors need 4-5 days advance notice to be able to facilitate the process of receiving testing accommodations.”</w:t>
      </w:r>
    </w:p>
    <w:p w14:paraId="0049A9AE" w14:textId="77777777" w:rsidR="00A72580" w:rsidRPr="00A31F95" w:rsidRDefault="00A72580" w:rsidP="00A72580">
      <w:pPr>
        <w:widowControl w:val="0"/>
        <w:autoSpaceDE w:val="0"/>
        <w:autoSpaceDN w:val="0"/>
        <w:adjustRightInd w:val="0"/>
        <w:rPr>
          <w:color w:val="000000" w:themeColor="text1"/>
        </w:rPr>
      </w:pPr>
    </w:p>
    <w:p w14:paraId="4F1A7C8A" w14:textId="2607E935" w:rsidR="0010660C" w:rsidRPr="00A31F95" w:rsidRDefault="00EC29E0" w:rsidP="001F6B57">
      <w:pPr>
        <w:widowControl w:val="0"/>
        <w:autoSpaceDE w:val="0"/>
        <w:autoSpaceDN w:val="0"/>
        <w:adjustRightInd w:val="0"/>
        <w:outlineLvl w:val="0"/>
        <w:rPr>
          <w:b/>
          <w:bCs/>
          <w:color w:val="000000" w:themeColor="text1"/>
          <w:u w:val="single"/>
        </w:rPr>
      </w:pPr>
      <w:r w:rsidRPr="00A31F95">
        <w:rPr>
          <w:b/>
          <w:bCs/>
          <w:color w:val="000000" w:themeColor="text1"/>
          <w:u w:val="single"/>
        </w:rPr>
        <w:t>ACADEMIC INTEGRITY POLICY</w:t>
      </w:r>
    </w:p>
    <w:p w14:paraId="2B8E071E" w14:textId="2B630229" w:rsidR="00430F36" w:rsidRPr="00A31F95" w:rsidRDefault="008A5427" w:rsidP="008A5427">
      <w:pPr>
        <w:widowControl w:val="0"/>
        <w:autoSpaceDE w:val="0"/>
        <w:autoSpaceDN w:val="0"/>
        <w:adjustRightInd w:val="0"/>
        <w:rPr>
          <w:color w:val="000000" w:themeColor="text1"/>
        </w:rPr>
      </w:pPr>
      <w:r w:rsidRPr="00A31F95">
        <w:rPr>
          <w:color w:val="000000" w:themeColor="text1"/>
        </w:rPr>
        <w:t xml:space="preserve">Each student is responsible for knowing what constitutes violating the policy.  The policy is in the College Catalog and can be accessed at this link:  </w:t>
      </w:r>
      <w:hyperlink r:id="rId12" w:anchor="AHP" w:tgtFrame="_blank" w:history="1">
        <w:r w:rsidRPr="00A31F95">
          <w:rPr>
            <w:rStyle w:val="Hyperlink"/>
            <w:color w:val="000000" w:themeColor="text1"/>
          </w:rPr>
          <w:t>https://catalog.holycross.edu/node/1381#AHP</w:t>
        </w:r>
      </w:hyperlink>
      <w:r w:rsidRPr="00A31F95">
        <w:rPr>
          <w:color w:val="000000" w:themeColor="text1"/>
        </w:rPr>
        <w:t xml:space="preserve">. </w:t>
      </w:r>
      <w:r w:rsidR="00430F36" w:rsidRPr="00A31F95">
        <w:rPr>
          <w:color w:val="000000" w:themeColor="text1"/>
        </w:rPr>
        <w:t>Please note that for an initial violation of the policy, in addition to being placed on academic probation for two semesters, students must also participate in a workshop on academic integrity.  The Center for Writing and Library Services will conduct the workshop (organized through the class dean).  Second, in addition to referring to hardcopy handbooks for citing sources, the policy now includes the link for information on the Library’s website.  Finally, the appeal for a penalty for dismissal that is upheld by the Committee on Academic Standing will now go to the Provost and Dean of the College.</w:t>
      </w:r>
    </w:p>
    <w:p w14:paraId="42F17F68" w14:textId="2C8F6432" w:rsidR="0024462C" w:rsidRPr="00A31F95" w:rsidRDefault="00554C50" w:rsidP="006B5A86">
      <w:pPr>
        <w:rPr>
          <w:rStyle w:val="Hyperlink"/>
          <w:color w:val="000000" w:themeColor="text1"/>
        </w:rPr>
      </w:pPr>
      <w:r w:rsidRPr="00A31F95">
        <w:rPr>
          <w:color w:val="000000" w:themeColor="text1"/>
        </w:rPr>
        <w:t xml:space="preserve">Other helpful definitions/guidelines can be found at the History department website: </w:t>
      </w:r>
      <w:hyperlink r:id="rId13" w:history="1">
        <w:r w:rsidRPr="00A31F95">
          <w:rPr>
            <w:rStyle w:val="Hyperlink"/>
            <w:color w:val="000000" w:themeColor="text1"/>
          </w:rPr>
          <w:t>http://www.holycross.edu/departments/history/website/academichonesty.htm</w:t>
        </w:r>
      </w:hyperlink>
    </w:p>
    <w:p w14:paraId="45B18D00" w14:textId="77777777" w:rsidR="0024462C" w:rsidRPr="00A31F95" w:rsidRDefault="0024462C" w:rsidP="006B5A86">
      <w:pPr>
        <w:rPr>
          <w:b/>
          <w:color w:val="000000" w:themeColor="text1"/>
        </w:rPr>
      </w:pPr>
    </w:p>
    <w:p w14:paraId="477B1922" w14:textId="432632E2" w:rsidR="006B5A86" w:rsidRPr="00A31F95" w:rsidRDefault="00252096" w:rsidP="00252096">
      <w:pPr>
        <w:outlineLvl w:val="0"/>
        <w:rPr>
          <w:b/>
          <w:color w:val="000000" w:themeColor="text1"/>
          <w:u w:val="single"/>
        </w:rPr>
      </w:pPr>
      <w:r w:rsidRPr="00A31F95">
        <w:rPr>
          <w:b/>
          <w:color w:val="000000" w:themeColor="text1"/>
          <w:u w:val="single"/>
        </w:rPr>
        <w:t>HELPFUL WRITING WEBSITES:</w:t>
      </w:r>
    </w:p>
    <w:p w14:paraId="588008EA" w14:textId="5EA30D84" w:rsidR="006B5A86" w:rsidRPr="00A31F95" w:rsidRDefault="002026C4" w:rsidP="006B5A86">
      <w:pPr>
        <w:pStyle w:val="ListParagraph"/>
        <w:numPr>
          <w:ilvl w:val="0"/>
          <w:numId w:val="2"/>
        </w:numPr>
        <w:rPr>
          <w:rFonts w:ascii="Times New Roman" w:hAnsi="Times New Roman" w:cs="Times New Roman"/>
          <w:color w:val="000000" w:themeColor="text1"/>
          <w:szCs w:val="24"/>
        </w:rPr>
      </w:pPr>
      <w:r w:rsidRPr="00A31F95">
        <w:rPr>
          <w:rFonts w:ascii="Times New Roman" w:hAnsi="Times New Roman" w:cs="Times New Roman"/>
          <w:color w:val="000000" w:themeColor="text1"/>
          <w:szCs w:val="24"/>
        </w:rPr>
        <w:t>College of the</w:t>
      </w:r>
      <w:r w:rsidR="00252096" w:rsidRPr="00A31F95">
        <w:rPr>
          <w:rFonts w:ascii="Times New Roman" w:hAnsi="Times New Roman" w:cs="Times New Roman"/>
          <w:color w:val="000000" w:themeColor="text1"/>
          <w:szCs w:val="24"/>
        </w:rPr>
        <w:t xml:space="preserve"> </w:t>
      </w:r>
      <w:r w:rsidR="006B5A86" w:rsidRPr="00A31F95">
        <w:rPr>
          <w:rFonts w:ascii="Times New Roman" w:hAnsi="Times New Roman" w:cs="Times New Roman"/>
          <w:color w:val="000000" w:themeColor="text1"/>
          <w:szCs w:val="24"/>
        </w:rPr>
        <w:t xml:space="preserve">Holy Cross Writer’s Workshop home: </w:t>
      </w:r>
      <w:hyperlink r:id="rId14" w:history="1">
        <w:r w:rsidRPr="00A31F95">
          <w:rPr>
            <w:rStyle w:val="Hyperlink"/>
            <w:rFonts w:ascii="Times New Roman" w:hAnsi="Times New Roman" w:cs="Times New Roman"/>
            <w:color w:val="000000" w:themeColor="text1"/>
            <w:szCs w:val="24"/>
          </w:rPr>
          <w:t>https://www.holycross.edu/academics/support-and-resources/center-for-writing/writers-workshop</w:t>
        </w:r>
      </w:hyperlink>
      <w:r w:rsidRPr="00A31F95">
        <w:rPr>
          <w:rFonts w:ascii="Times New Roman" w:hAnsi="Times New Roman" w:cs="Times New Roman"/>
          <w:color w:val="000000" w:themeColor="text1"/>
          <w:szCs w:val="24"/>
        </w:rPr>
        <w:t xml:space="preserve"> </w:t>
      </w:r>
    </w:p>
    <w:p w14:paraId="128BE2D6" w14:textId="77777777" w:rsidR="00817B18" w:rsidRPr="00A31F95" w:rsidRDefault="00817B18" w:rsidP="00817B18">
      <w:pPr>
        <w:pStyle w:val="ListParagraph"/>
        <w:numPr>
          <w:ilvl w:val="0"/>
          <w:numId w:val="2"/>
        </w:numPr>
        <w:rPr>
          <w:rFonts w:ascii="Times New Roman" w:hAnsi="Times New Roman" w:cs="Times New Roman"/>
          <w:color w:val="000000" w:themeColor="text1"/>
          <w:szCs w:val="24"/>
        </w:rPr>
      </w:pPr>
      <w:r w:rsidRPr="00A31F95">
        <w:rPr>
          <w:rFonts w:ascii="Times New Roman" w:hAnsi="Times New Roman" w:cs="Times New Roman"/>
          <w:color w:val="000000" w:themeColor="text1"/>
          <w:szCs w:val="24"/>
        </w:rPr>
        <w:t>Additional online writing resources:</w:t>
      </w:r>
    </w:p>
    <w:p w14:paraId="1B89DC39" w14:textId="77777777" w:rsidR="00817B18" w:rsidRPr="00A31F95" w:rsidRDefault="006B5A86" w:rsidP="00817B18">
      <w:pPr>
        <w:pStyle w:val="ListParagraph"/>
        <w:numPr>
          <w:ilvl w:val="1"/>
          <w:numId w:val="2"/>
        </w:numPr>
        <w:rPr>
          <w:rStyle w:val="Hyperlink"/>
          <w:rFonts w:ascii="Times New Roman" w:hAnsi="Times New Roman" w:cs="Times New Roman"/>
          <w:color w:val="000000" w:themeColor="text1"/>
          <w:szCs w:val="24"/>
          <w:u w:val="none"/>
        </w:rPr>
      </w:pPr>
      <w:r w:rsidRPr="00A31F95">
        <w:rPr>
          <w:rFonts w:ascii="Times New Roman" w:hAnsi="Times New Roman" w:cs="Times New Roman"/>
          <w:color w:val="000000" w:themeColor="text1"/>
          <w:szCs w:val="24"/>
        </w:rPr>
        <w:lastRenderedPageBreak/>
        <w:t xml:space="preserve">Princeton: </w:t>
      </w:r>
      <w:hyperlink r:id="rId15" w:history="1">
        <w:r w:rsidRPr="00A31F95">
          <w:rPr>
            <w:rStyle w:val="Hyperlink"/>
            <w:rFonts w:ascii="Times New Roman" w:hAnsi="Times New Roman" w:cs="Times New Roman"/>
            <w:color w:val="000000" w:themeColor="text1"/>
            <w:szCs w:val="24"/>
          </w:rPr>
          <w:t>http://web.princeton.edu/sites/writing/Writing_Center/WCWritingResources.htm</w:t>
        </w:r>
      </w:hyperlink>
    </w:p>
    <w:p w14:paraId="12D23E31" w14:textId="77777777" w:rsidR="00817B18" w:rsidRPr="00A31F95" w:rsidRDefault="006B5A86" w:rsidP="00817B18">
      <w:pPr>
        <w:pStyle w:val="ListParagraph"/>
        <w:numPr>
          <w:ilvl w:val="1"/>
          <w:numId w:val="2"/>
        </w:numPr>
        <w:rPr>
          <w:rFonts w:ascii="Times New Roman" w:hAnsi="Times New Roman" w:cs="Times New Roman"/>
          <w:color w:val="000000" w:themeColor="text1"/>
          <w:szCs w:val="24"/>
        </w:rPr>
      </w:pPr>
      <w:r w:rsidRPr="00A31F95">
        <w:rPr>
          <w:rFonts w:ascii="Times New Roman" w:hAnsi="Times New Roman" w:cs="Times New Roman"/>
          <w:color w:val="000000" w:themeColor="text1"/>
          <w:szCs w:val="24"/>
        </w:rPr>
        <w:t xml:space="preserve">Harvard:  </w:t>
      </w:r>
      <w:hyperlink r:id="rId16" w:history="1">
        <w:r w:rsidRPr="00A31F95">
          <w:rPr>
            <w:rStyle w:val="Hyperlink"/>
            <w:rFonts w:ascii="Times New Roman" w:hAnsi="Times New Roman" w:cs="Times New Roman"/>
            <w:color w:val="000000" w:themeColor="text1"/>
            <w:szCs w:val="24"/>
          </w:rPr>
          <w:t>http://www.fas.harvard.edu/%7Ewricntr/resources.html</w:t>
        </w:r>
      </w:hyperlink>
    </w:p>
    <w:p w14:paraId="26A89C38" w14:textId="77777777" w:rsidR="00817B18" w:rsidRPr="00A31F95" w:rsidRDefault="006B5A86" w:rsidP="00817B18">
      <w:pPr>
        <w:pStyle w:val="ListParagraph"/>
        <w:numPr>
          <w:ilvl w:val="1"/>
          <w:numId w:val="2"/>
        </w:numPr>
        <w:rPr>
          <w:rStyle w:val="Hyperlink"/>
          <w:rFonts w:ascii="Times New Roman" w:hAnsi="Times New Roman" w:cs="Times New Roman"/>
          <w:color w:val="000000" w:themeColor="text1"/>
          <w:szCs w:val="24"/>
          <w:u w:val="none"/>
        </w:rPr>
      </w:pPr>
      <w:r w:rsidRPr="00A31F95">
        <w:rPr>
          <w:rFonts w:ascii="Times New Roman" w:hAnsi="Times New Roman" w:cs="Times New Roman"/>
          <w:color w:val="000000" w:themeColor="text1"/>
          <w:szCs w:val="24"/>
        </w:rPr>
        <w:t xml:space="preserve">Colorado State University: </w:t>
      </w:r>
      <w:hyperlink r:id="rId17" w:history="1">
        <w:r w:rsidRPr="00A31F95">
          <w:rPr>
            <w:rStyle w:val="Hyperlink"/>
            <w:rFonts w:ascii="Times New Roman" w:hAnsi="Times New Roman" w:cs="Times New Roman"/>
            <w:color w:val="000000" w:themeColor="text1"/>
            <w:szCs w:val="24"/>
          </w:rPr>
          <w:t>http://writing.colostate.edu/index.cfm</w:t>
        </w:r>
      </w:hyperlink>
    </w:p>
    <w:p w14:paraId="2D7DCF96" w14:textId="77777777" w:rsidR="006B5A86" w:rsidRPr="00A31F95" w:rsidRDefault="006B5A86" w:rsidP="00817B18">
      <w:pPr>
        <w:pStyle w:val="ListParagraph"/>
        <w:numPr>
          <w:ilvl w:val="1"/>
          <w:numId w:val="2"/>
        </w:numPr>
        <w:rPr>
          <w:rFonts w:ascii="Times New Roman" w:hAnsi="Times New Roman" w:cs="Times New Roman"/>
          <w:color w:val="000000" w:themeColor="text1"/>
          <w:szCs w:val="24"/>
        </w:rPr>
      </w:pPr>
      <w:r w:rsidRPr="00A31F95">
        <w:rPr>
          <w:rFonts w:ascii="Times New Roman" w:hAnsi="Times New Roman" w:cs="Times New Roman"/>
          <w:color w:val="000000" w:themeColor="text1"/>
          <w:szCs w:val="24"/>
        </w:rPr>
        <w:t xml:space="preserve">Purdue University (OWL): </w:t>
      </w:r>
      <w:hyperlink r:id="rId18" w:history="1">
        <w:r w:rsidRPr="00A31F95">
          <w:rPr>
            <w:rStyle w:val="Hyperlink"/>
            <w:rFonts w:ascii="Times New Roman" w:hAnsi="Times New Roman" w:cs="Times New Roman"/>
            <w:color w:val="000000" w:themeColor="text1"/>
            <w:szCs w:val="24"/>
          </w:rPr>
          <w:t>http://owl.english.purdue.edu/owl/</w:t>
        </w:r>
      </w:hyperlink>
    </w:p>
    <w:p w14:paraId="4E916CA8" w14:textId="77777777" w:rsidR="00046CA9" w:rsidRPr="00A31F95" w:rsidRDefault="00046CA9" w:rsidP="008B3628">
      <w:pPr>
        <w:rPr>
          <w:color w:val="000000" w:themeColor="text1"/>
        </w:rPr>
      </w:pPr>
    </w:p>
    <w:p w14:paraId="3C024797" w14:textId="2B7ACD90" w:rsidR="00FC3D26" w:rsidRPr="00A31F95" w:rsidRDefault="00804616" w:rsidP="001F6B57">
      <w:pPr>
        <w:outlineLvl w:val="0"/>
        <w:rPr>
          <w:b/>
          <w:color w:val="000000" w:themeColor="text1"/>
          <w:u w:val="single"/>
        </w:rPr>
      </w:pPr>
      <w:r w:rsidRPr="00A31F95">
        <w:rPr>
          <w:b/>
          <w:color w:val="000000" w:themeColor="text1"/>
          <w:u w:val="single"/>
        </w:rPr>
        <w:t>COURSE REQUIREMENTS AND EVALUATION:</w:t>
      </w:r>
    </w:p>
    <w:p w14:paraId="212CCF67" w14:textId="77777777" w:rsidR="00252096" w:rsidRPr="00A31F95" w:rsidRDefault="00252096" w:rsidP="001F6B57">
      <w:pPr>
        <w:outlineLvl w:val="0"/>
        <w:rPr>
          <w:b/>
          <w:color w:val="000000" w:themeColor="text1"/>
          <w:u w:val="single"/>
        </w:rPr>
      </w:pPr>
    </w:p>
    <w:p w14:paraId="3DCDA9C8" w14:textId="3518DCE5" w:rsidR="00C4436D" w:rsidRPr="00A31F95" w:rsidRDefault="004C79A2" w:rsidP="00506CCE">
      <w:pPr>
        <w:rPr>
          <w:color w:val="000000" w:themeColor="text1"/>
        </w:rPr>
      </w:pPr>
      <w:r w:rsidRPr="00A31F95">
        <w:rPr>
          <w:b/>
          <w:color w:val="000000" w:themeColor="text1"/>
        </w:rPr>
        <w:t>ACADEMIC ENGAGEMENT</w:t>
      </w:r>
      <w:r w:rsidR="00E27EF4" w:rsidRPr="00A31F95">
        <w:rPr>
          <w:b/>
          <w:color w:val="000000" w:themeColor="text1"/>
        </w:rPr>
        <w:t>:</w:t>
      </w:r>
    </w:p>
    <w:p w14:paraId="01AEC014" w14:textId="43239295" w:rsidR="000F523A" w:rsidRPr="00A31F95" w:rsidRDefault="00E27EF4" w:rsidP="00C4436D">
      <w:pPr>
        <w:rPr>
          <w:b/>
          <w:i/>
          <w:color w:val="000000" w:themeColor="text1"/>
        </w:rPr>
      </w:pPr>
      <w:r w:rsidRPr="00A31F95">
        <w:rPr>
          <w:color w:val="000000" w:themeColor="text1"/>
        </w:rPr>
        <w:t xml:space="preserve">Attendance at class sessions is a </w:t>
      </w:r>
      <w:r w:rsidRPr="00A31F95">
        <w:rPr>
          <w:i/>
          <w:color w:val="000000" w:themeColor="text1"/>
        </w:rPr>
        <w:t>minimum</w:t>
      </w:r>
      <w:r w:rsidRPr="00A31F95">
        <w:rPr>
          <w:color w:val="000000" w:themeColor="text1"/>
        </w:rPr>
        <w:t xml:space="preserve"> requirement. Frequent unexcused absences will have a negative impact on the final grade. Students will also be evaluated based on their </w:t>
      </w:r>
      <w:r w:rsidRPr="00A31F95">
        <w:rPr>
          <w:b/>
          <w:bCs/>
          <w:i/>
          <w:color w:val="000000" w:themeColor="text1"/>
        </w:rPr>
        <w:t>active participation</w:t>
      </w:r>
      <w:r w:rsidRPr="00A31F95">
        <w:rPr>
          <w:color w:val="000000" w:themeColor="text1"/>
        </w:rPr>
        <w:t xml:space="preserve"> in the seminar.  Active participation involves frequent contributions to class discussions that demonstrate familiarity and critical engagement with assigned readings</w:t>
      </w:r>
      <w:r w:rsidR="00DC10BF" w:rsidRPr="00A31F95">
        <w:rPr>
          <w:color w:val="000000" w:themeColor="text1"/>
        </w:rPr>
        <w:t xml:space="preserve"> and a willingness to discuss your CBL experience</w:t>
      </w:r>
      <w:r w:rsidRPr="00A31F95">
        <w:rPr>
          <w:color w:val="000000" w:themeColor="text1"/>
        </w:rPr>
        <w:t>.  Respectful attention</w:t>
      </w:r>
      <w:r w:rsidR="00B469BC" w:rsidRPr="00A31F95">
        <w:rPr>
          <w:color w:val="000000" w:themeColor="text1"/>
        </w:rPr>
        <w:t xml:space="preserve"> and </w:t>
      </w:r>
      <w:r w:rsidR="00095F52" w:rsidRPr="00A31F95">
        <w:rPr>
          <w:color w:val="000000" w:themeColor="text1"/>
        </w:rPr>
        <w:t>responsiveness</w:t>
      </w:r>
      <w:r w:rsidRPr="00A31F95">
        <w:rPr>
          <w:color w:val="000000" w:themeColor="text1"/>
        </w:rPr>
        <w:t xml:space="preserve"> to the contributions of other class members is also expected. Active participation</w:t>
      </w:r>
      <w:r w:rsidR="004765DA" w:rsidRPr="00A31F95">
        <w:rPr>
          <w:color w:val="000000" w:themeColor="text1"/>
        </w:rPr>
        <w:t xml:space="preserve"> in</w:t>
      </w:r>
      <w:r w:rsidR="00912034" w:rsidRPr="00A31F95">
        <w:rPr>
          <w:color w:val="000000" w:themeColor="text1"/>
        </w:rPr>
        <w:t xml:space="preserve"> the seminar will account for </w:t>
      </w:r>
      <w:r w:rsidR="00731C3A" w:rsidRPr="00A31F95">
        <w:rPr>
          <w:color w:val="000000" w:themeColor="text1"/>
        </w:rPr>
        <w:t>30</w:t>
      </w:r>
      <w:r w:rsidR="004765DA" w:rsidRPr="00A31F95">
        <w:rPr>
          <w:color w:val="000000" w:themeColor="text1"/>
        </w:rPr>
        <w:t>% of the final seminar</w:t>
      </w:r>
      <w:r w:rsidRPr="00A31F95">
        <w:rPr>
          <w:color w:val="000000" w:themeColor="text1"/>
        </w:rPr>
        <w:t xml:space="preserve"> grade. </w:t>
      </w:r>
      <w:r w:rsidRPr="00A31F95">
        <w:rPr>
          <w:b/>
          <w:i/>
          <w:color w:val="000000" w:themeColor="text1"/>
        </w:rPr>
        <w:t>See</w:t>
      </w:r>
      <w:r w:rsidR="005A7608" w:rsidRPr="00A31F95">
        <w:rPr>
          <w:b/>
          <w:i/>
          <w:color w:val="000000" w:themeColor="text1"/>
        </w:rPr>
        <w:t xml:space="preserve"> the Class Participation Rubric</w:t>
      </w:r>
      <w:r w:rsidRPr="00A31F95">
        <w:rPr>
          <w:b/>
          <w:i/>
          <w:color w:val="000000" w:themeColor="text1"/>
        </w:rPr>
        <w:t xml:space="preserve"> </w:t>
      </w:r>
      <w:r w:rsidR="00F61A90" w:rsidRPr="00A31F95">
        <w:rPr>
          <w:b/>
          <w:i/>
          <w:color w:val="000000" w:themeColor="text1"/>
        </w:rPr>
        <w:t>at the end</w:t>
      </w:r>
      <w:r w:rsidRPr="00A31F95">
        <w:rPr>
          <w:b/>
          <w:i/>
          <w:color w:val="000000" w:themeColor="text1"/>
        </w:rPr>
        <w:t xml:space="preserve"> of the syllabus</w:t>
      </w:r>
      <w:r w:rsidR="00912034" w:rsidRPr="00A31F95">
        <w:rPr>
          <w:b/>
          <w:i/>
          <w:color w:val="000000" w:themeColor="text1"/>
        </w:rPr>
        <w:t xml:space="preserve"> to review expectations.</w:t>
      </w:r>
    </w:p>
    <w:p w14:paraId="7A0AE87A" w14:textId="77777777" w:rsidR="008B227B" w:rsidRPr="00A31F95" w:rsidRDefault="008B227B" w:rsidP="005A7608">
      <w:pPr>
        <w:rPr>
          <w:b/>
          <w:color w:val="000000" w:themeColor="text1"/>
        </w:rPr>
      </w:pPr>
    </w:p>
    <w:p w14:paraId="40B2B933" w14:textId="77777777" w:rsidR="004C79A2" w:rsidRPr="00A31F95" w:rsidRDefault="008A1ABF" w:rsidP="00601A6E">
      <w:pPr>
        <w:rPr>
          <w:b/>
          <w:color w:val="000000" w:themeColor="text1"/>
        </w:rPr>
      </w:pPr>
      <w:r w:rsidRPr="00A31F95">
        <w:rPr>
          <w:color w:val="000000" w:themeColor="text1"/>
        </w:rPr>
        <w:t>Additional requirements</w:t>
      </w:r>
      <w:r w:rsidR="00C311CA" w:rsidRPr="00A31F95">
        <w:rPr>
          <w:b/>
          <w:color w:val="000000" w:themeColor="text1"/>
        </w:rPr>
        <w:t xml:space="preserve">: </w:t>
      </w:r>
    </w:p>
    <w:p w14:paraId="7491BD6B" w14:textId="68FA5F82" w:rsidR="00BB0DBA" w:rsidRPr="00A31F95" w:rsidRDefault="00252096" w:rsidP="004C79A2">
      <w:pPr>
        <w:pStyle w:val="ListParagraph"/>
        <w:numPr>
          <w:ilvl w:val="0"/>
          <w:numId w:val="38"/>
        </w:numPr>
        <w:rPr>
          <w:rFonts w:ascii="Times New Roman" w:hAnsi="Times New Roman" w:cs="Times New Roman"/>
          <w:b/>
          <w:i/>
          <w:color w:val="000000" w:themeColor="text1"/>
        </w:rPr>
      </w:pPr>
      <w:r w:rsidRPr="00A31F95">
        <w:rPr>
          <w:rFonts w:ascii="Times New Roman" w:hAnsi="Times New Roman" w:cs="Times New Roman"/>
          <w:color w:val="000000" w:themeColor="text1"/>
        </w:rPr>
        <w:t>During</w:t>
      </w:r>
      <w:r w:rsidR="008A1ABF" w:rsidRPr="00A31F95">
        <w:rPr>
          <w:rFonts w:ascii="Times New Roman" w:hAnsi="Times New Roman" w:cs="Times New Roman"/>
          <w:color w:val="000000" w:themeColor="text1"/>
        </w:rPr>
        <w:t xml:space="preserve"> the semester students will be required to </w:t>
      </w:r>
      <w:r w:rsidR="002026C4" w:rsidRPr="00A31F95">
        <w:rPr>
          <w:rFonts w:ascii="Times New Roman" w:hAnsi="Times New Roman" w:cs="Times New Roman"/>
          <w:color w:val="000000" w:themeColor="text1"/>
        </w:rPr>
        <w:t xml:space="preserve">present research on a section of the text </w:t>
      </w:r>
      <w:r w:rsidR="002026C4" w:rsidRPr="00A31F95">
        <w:rPr>
          <w:rFonts w:ascii="Times New Roman" w:hAnsi="Times New Roman" w:cs="Times New Roman"/>
          <w:i/>
          <w:color w:val="000000" w:themeColor="text1"/>
        </w:rPr>
        <w:t xml:space="preserve">Far from the </w:t>
      </w:r>
      <w:r w:rsidR="002026C4" w:rsidRPr="00A31F95">
        <w:rPr>
          <w:rFonts w:ascii="Times New Roman" w:hAnsi="Times New Roman" w:cs="Times New Roman"/>
          <w:color w:val="000000" w:themeColor="text1"/>
        </w:rPr>
        <w:t xml:space="preserve">Tree or </w:t>
      </w:r>
      <w:r w:rsidRPr="00A31F95">
        <w:rPr>
          <w:rFonts w:ascii="Times New Roman" w:hAnsi="Times New Roman" w:cs="Times New Roman"/>
          <w:color w:val="000000" w:themeColor="text1"/>
        </w:rPr>
        <w:t xml:space="preserve">present responses and questions to other texts. </w:t>
      </w:r>
      <w:r w:rsidR="002026C4" w:rsidRPr="00A31F95">
        <w:rPr>
          <w:rFonts w:ascii="Times New Roman" w:hAnsi="Times New Roman" w:cs="Times New Roman"/>
          <w:color w:val="000000" w:themeColor="text1"/>
        </w:rPr>
        <w:t xml:space="preserve">There will be other opportunities besides classroom discussion to raise your active participation grade both in and outside the classroom. Overall, the goal is to create a seminar atmosphere where people are free to voice their </w:t>
      </w:r>
      <w:r w:rsidR="00F61A90" w:rsidRPr="00A31F95">
        <w:rPr>
          <w:rFonts w:ascii="Times New Roman" w:hAnsi="Times New Roman" w:cs="Times New Roman"/>
          <w:color w:val="000000" w:themeColor="text1"/>
        </w:rPr>
        <w:t xml:space="preserve">thoughts. </w:t>
      </w:r>
      <w:r w:rsidR="00F61A90" w:rsidRPr="00A31F95">
        <w:rPr>
          <w:rFonts w:ascii="Times New Roman" w:hAnsi="Times New Roman" w:cs="Times New Roman"/>
          <w:b/>
          <w:i/>
          <w:color w:val="000000" w:themeColor="text1"/>
        </w:rPr>
        <w:t>See “A Comparison of Dialogue &amp; Debate” at the end of this syllabus.</w:t>
      </w:r>
    </w:p>
    <w:p w14:paraId="3C0322F6" w14:textId="77777777" w:rsidR="00F52BD1" w:rsidRPr="00A31F95" w:rsidRDefault="00F52BD1" w:rsidP="00F52BD1">
      <w:pPr>
        <w:pStyle w:val="ListParagraph"/>
        <w:numPr>
          <w:ilvl w:val="0"/>
          <w:numId w:val="38"/>
        </w:numPr>
        <w:rPr>
          <w:rFonts w:ascii="Times New Roman" w:hAnsi="Times New Roman" w:cs="Times New Roman"/>
          <w:b/>
          <w:i/>
          <w:color w:val="000000" w:themeColor="text1"/>
        </w:rPr>
      </w:pPr>
      <w:r w:rsidRPr="00A31F95">
        <w:rPr>
          <w:rFonts w:ascii="Times New Roman" w:hAnsi="Times New Roman" w:cs="Times New Roman"/>
          <w:color w:val="000000" w:themeColor="text1"/>
        </w:rPr>
        <w:t>Engaged</w:t>
      </w:r>
      <w:r w:rsidR="004C79A2" w:rsidRPr="00A31F95">
        <w:rPr>
          <w:rFonts w:ascii="Times New Roman" w:hAnsi="Times New Roman" w:cs="Times New Roman"/>
          <w:color w:val="000000" w:themeColor="text1"/>
        </w:rPr>
        <w:t xml:space="preserve"> participation in </w:t>
      </w:r>
      <w:r w:rsidR="004C79A2" w:rsidRPr="00A31F95">
        <w:rPr>
          <w:rFonts w:ascii="Times New Roman" w:hAnsi="Times New Roman" w:cs="Times New Roman"/>
          <w:b/>
          <w:bCs/>
          <w:color w:val="000000" w:themeColor="text1"/>
        </w:rPr>
        <w:t>cluster events</w:t>
      </w:r>
      <w:r w:rsidR="004C79A2" w:rsidRPr="00A31F95">
        <w:rPr>
          <w:rFonts w:ascii="Times New Roman" w:hAnsi="Times New Roman" w:cs="Times New Roman"/>
          <w:color w:val="000000" w:themeColor="text1"/>
        </w:rPr>
        <w:t xml:space="preserve"> </w:t>
      </w:r>
      <w:r w:rsidRPr="00A31F95">
        <w:rPr>
          <w:rFonts w:ascii="Times New Roman" w:hAnsi="Times New Roman" w:cs="Times New Roman"/>
          <w:color w:val="000000" w:themeColor="text1"/>
        </w:rPr>
        <w:t xml:space="preserve">is </w:t>
      </w:r>
      <w:r w:rsidR="004C79A2" w:rsidRPr="00A31F95">
        <w:rPr>
          <w:rFonts w:ascii="Times New Roman" w:hAnsi="Times New Roman" w:cs="Times New Roman"/>
          <w:color w:val="000000" w:themeColor="text1"/>
        </w:rPr>
        <w:t>also figured into the final academic engagement grade.</w:t>
      </w:r>
    </w:p>
    <w:p w14:paraId="668FFE7C" w14:textId="4353405F" w:rsidR="00F52BD1" w:rsidRPr="00A31F95" w:rsidRDefault="00F52BD1" w:rsidP="002026C4">
      <w:pPr>
        <w:pStyle w:val="ListParagraph"/>
        <w:numPr>
          <w:ilvl w:val="0"/>
          <w:numId w:val="38"/>
        </w:numPr>
        <w:rPr>
          <w:rFonts w:ascii="Times New Roman" w:hAnsi="Times New Roman" w:cs="Times New Roman"/>
          <w:b/>
          <w:i/>
          <w:color w:val="000000" w:themeColor="text1"/>
        </w:rPr>
      </w:pPr>
      <w:r w:rsidRPr="00A31F95">
        <w:rPr>
          <w:rFonts w:ascii="Times New Roman" w:hAnsi="Times New Roman" w:cs="Times New Roman"/>
          <w:color w:val="000000" w:themeColor="text1"/>
        </w:rPr>
        <w:t>Co-curricular (BLUE) Events</w:t>
      </w:r>
      <w:r w:rsidRPr="00A31F95">
        <w:rPr>
          <w:rFonts w:ascii="Times New Roman" w:hAnsi="Times New Roman" w:cs="Times New Roman"/>
          <w:b/>
          <w:color w:val="000000" w:themeColor="text1"/>
        </w:rPr>
        <w:t xml:space="preserve">:  </w:t>
      </w:r>
      <w:r w:rsidRPr="00A31F95">
        <w:rPr>
          <w:rFonts w:ascii="Times New Roman" w:hAnsi="Times New Roman" w:cs="Times New Roman"/>
          <w:color w:val="000000" w:themeColor="text1"/>
        </w:rPr>
        <w:t xml:space="preserve">During the semester, you are required to attend </w:t>
      </w:r>
      <w:r w:rsidRPr="00A31F95">
        <w:rPr>
          <w:rFonts w:ascii="Times New Roman" w:hAnsi="Times New Roman" w:cs="Times New Roman"/>
          <w:i/>
          <w:color w:val="000000" w:themeColor="text1"/>
        </w:rPr>
        <w:t>at least</w:t>
      </w:r>
      <w:r w:rsidRPr="00A31F95">
        <w:rPr>
          <w:rFonts w:ascii="Times New Roman" w:hAnsi="Times New Roman" w:cs="Times New Roman"/>
          <w:color w:val="000000" w:themeColor="text1"/>
        </w:rPr>
        <w:t xml:space="preserve"> </w:t>
      </w:r>
      <w:r w:rsidRPr="00A31F95">
        <w:rPr>
          <w:rFonts w:ascii="Times New Roman" w:hAnsi="Times New Roman" w:cs="Times New Roman"/>
          <w:b/>
          <w:color w:val="000000" w:themeColor="text1"/>
        </w:rPr>
        <w:t>TWO</w:t>
      </w:r>
      <w:r w:rsidRPr="00A31F95">
        <w:rPr>
          <w:rFonts w:ascii="Times New Roman" w:hAnsi="Times New Roman" w:cs="Times New Roman"/>
          <w:color w:val="000000" w:themeColor="text1"/>
        </w:rPr>
        <w:t xml:space="preserve"> recommended (Blue) co-curricular events and write a response 150-250 words for each that provides a sufficient overview of the event and discusses the intersections between the event and your seminar and placement learning. The response must be submitted as a </w:t>
      </w:r>
      <w:r w:rsidRPr="00A31F95">
        <w:rPr>
          <w:rFonts w:ascii="Times New Roman" w:hAnsi="Times New Roman" w:cs="Times New Roman"/>
          <w:b/>
          <w:color w:val="000000" w:themeColor="text1"/>
          <w:u w:val="single"/>
        </w:rPr>
        <w:t>hardcopy within one week</w:t>
      </w:r>
      <w:r w:rsidRPr="00A31F95">
        <w:rPr>
          <w:rFonts w:ascii="Times New Roman" w:hAnsi="Times New Roman" w:cs="Times New Roman"/>
          <w:color w:val="000000" w:themeColor="text1"/>
        </w:rPr>
        <w:t xml:space="preserve"> of your attendance at the event. You may suggest a program to attend that is not on the syllabus but you get pre-approval from me if you want to include it as a </w:t>
      </w:r>
      <w:r w:rsidRPr="00A31F95">
        <w:rPr>
          <w:rFonts w:ascii="Times New Roman" w:hAnsi="Times New Roman" w:cs="Times New Roman"/>
          <w:b/>
          <w:color w:val="000000" w:themeColor="text1"/>
        </w:rPr>
        <w:t>BLU</w:t>
      </w:r>
      <w:r w:rsidR="00DB1E9A" w:rsidRPr="00A31F95">
        <w:rPr>
          <w:rFonts w:ascii="Times New Roman" w:hAnsi="Times New Roman" w:cs="Times New Roman"/>
          <w:b/>
          <w:color w:val="000000" w:themeColor="text1"/>
        </w:rPr>
        <w:t>E EVENT</w:t>
      </w:r>
      <w:r w:rsidRPr="00A31F95">
        <w:rPr>
          <w:rFonts w:ascii="Times New Roman" w:hAnsi="Times New Roman" w:cs="Times New Roman"/>
          <w:color w:val="000000" w:themeColor="text1"/>
        </w:rPr>
        <w:t xml:space="preserve">. You are obviously encouraged to attend as many co-curricular events as you can during the semester and additional </w:t>
      </w:r>
      <w:r w:rsidR="00DB1E9A" w:rsidRPr="00A31F95">
        <w:rPr>
          <w:rFonts w:ascii="Times New Roman" w:hAnsi="Times New Roman" w:cs="Times New Roman"/>
          <w:b/>
          <w:color w:val="000000" w:themeColor="text1"/>
        </w:rPr>
        <w:t>BLUE EVENT</w:t>
      </w:r>
      <w:r w:rsidR="00DB1E9A" w:rsidRPr="00A31F95">
        <w:rPr>
          <w:rFonts w:ascii="Times New Roman" w:hAnsi="Times New Roman" w:cs="Times New Roman"/>
          <w:color w:val="000000" w:themeColor="text1"/>
        </w:rPr>
        <w:t xml:space="preserve"> </w:t>
      </w:r>
      <w:r w:rsidRPr="00A31F95">
        <w:rPr>
          <w:rFonts w:ascii="Times New Roman" w:hAnsi="Times New Roman" w:cs="Times New Roman"/>
          <w:color w:val="000000" w:themeColor="text1"/>
        </w:rPr>
        <w:t>responses will be factored into the final participation grade.</w:t>
      </w:r>
    </w:p>
    <w:p w14:paraId="657B2B88" w14:textId="1AE88DAE" w:rsidR="00C4436D" w:rsidRPr="00A31F95" w:rsidRDefault="000F523A" w:rsidP="002026C4">
      <w:pPr>
        <w:pStyle w:val="ListParagraph"/>
        <w:numPr>
          <w:ilvl w:val="0"/>
          <w:numId w:val="38"/>
        </w:numPr>
        <w:rPr>
          <w:rFonts w:ascii="Times New Roman" w:hAnsi="Times New Roman" w:cs="Times New Roman"/>
          <w:b/>
          <w:i/>
          <w:color w:val="000000" w:themeColor="text1"/>
        </w:rPr>
      </w:pPr>
      <w:r w:rsidRPr="00A31F95">
        <w:rPr>
          <w:rFonts w:ascii="Times New Roman" w:hAnsi="Times New Roman" w:cs="Times New Roman"/>
          <w:color w:val="000000" w:themeColor="text1"/>
        </w:rPr>
        <w:t xml:space="preserve">Taking advantage of </w:t>
      </w:r>
      <w:r w:rsidRPr="00A31F95">
        <w:rPr>
          <w:rFonts w:ascii="Times New Roman" w:hAnsi="Times New Roman" w:cs="Times New Roman"/>
          <w:b/>
          <w:bCs/>
          <w:color w:val="000000" w:themeColor="text1"/>
        </w:rPr>
        <w:t>office hours</w:t>
      </w:r>
      <w:r w:rsidRPr="00A31F95">
        <w:rPr>
          <w:rFonts w:ascii="Times New Roman" w:hAnsi="Times New Roman" w:cs="Times New Roman"/>
          <w:color w:val="000000" w:themeColor="text1"/>
        </w:rPr>
        <w:t xml:space="preserve"> is an essential element of achieving success in college. Three things happen when you make it a priority to visit your professor on a regular basis: 1) you </w:t>
      </w:r>
      <w:r w:rsidR="00F5692F" w:rsidRPr="00A31F95">
        <w:rPr>
          <w:rFonts w:ascii="Times New Roman" w:hAnsi="Times New Roman" w:cs="Times New Roman"/>
          <w:color w:val="000000" w:themeColor="text1"/>
        </w:rPr>
        <w:t xml:space="preserve">might </w:t>
      </w:r>
      <w:r w:rsidRPr="00A31F95">
        <w:rPr>
          <w:rFonts w:ascii="Times New Roman" w:hAnsi="Times New Roman" w:cs="Times New Roman"/>
          <w:color w:val="000000" w:themeColor="text1"/>
        </w:rPr>
        <w:t xml:space="preserve">gain an important insight into an assignment or something related to class 2) you demonstrate to your professor that you take the class seriously 3) you and your professor get to know each other better, creating the opportunity to develop a beneficial mentor-mentee relationship. </w:t>
      </w:r>
      <w:r w:rsidR="00C66DAE" w:rsidRPr="00A31F95">
        <w:rPr>
          <w:rFonts w:ascii="Times New Roman" w:hAnsi="Times New Roman" w:cs="Times New Roman"/>
          <w:color w:val="000000" w:themeColor="text1"/>
        </w:rPr>
        <w:t>So,</w:t>
      </w:r>
      <w:r w:rsidRPr="00A31F95">
        <w:rPr>
          <w:rFonts w:ascii="Times New Roman" w:hAnsi="Times New Roman" w:cs="Times New Roman"/>
          <w:color w:val="000000" w:themeColor="text1"/>
        </w:rPr>
        <w:t xml:space="preserve"> I urge you to take advantage of office hours in this and all your classes at Holy Cross. To encourage this practice, I require all students to stop in during office hours (or at an appointment you have arranged with me) </w:t>
      </w:r>
      <w:r w:rsidRPr="00A31F95">
        <w:rPr>
          <w:rFonts w:ascii="Times New Roman" w:hAnsi="Times New Roman" w:cs="Times New Roman"/>
          <w:b/>
          <w:color w:val="000000" w:themeColor="text1"/>
          <w:u w:val="single"/>
        </w:rPr>
        <w:t>at least once</w:t>
      </w:r>
      <w:r w:rsidR="005D3103" w:rsidRPr="00A31F95">
        <w:rPr>
          <w:rFonts w:ascii="Times New Roman" w:hAnsi="Times New Roman" w:cs="Times New Roman"/>
          <w:color w:val="000000" w:themeColor="text1"/>
        </w:rPr>
        <w:t xml:space="preserve"> </w:t>
      </w:r>
      <w:r w:rsidR="00F61A90" w:rsidRPr="00A31F95">
        <w:rPr>
          <w:rFonts w:ascii="Times New Roman" w:hAnsi="Times New Roman" w:cs="Times New Roman"/>
          <w:color w:val="000000" w:themeColor="text1"/>
        </w:rPr>
        <w:t>during the semester</w:t>
      </w:r>
      <w:r w:rsidRPr="00A31F95">
        <w:rPr>
          <w:rFonts w:ascii="Times New Roman" w:hAnsi="Times New Roman" w:cs="Times New Roman"/>
          <w:color w:val="000000" w:themeColor="text1"/>
        </w:rPr>
        <w:t xml:space="preserve">. </w:t>
      </w:r>
      <w:r w:rsidR="000F02A5" w:rsidRPr="00A31F95">
        <w:rPr>
          <w:rFonts w:ascii="Times New Roman" w:hAnsi="Times New Roman" w:cs="Times New Roman"/>
          <w:color w:val="000000" w:themeColor="text1"/>
        </w:rPr>
        <w:t>All you need to do is poke your head in the door or you are welcome to stay and visit</w:t>
      </w:r>
      <w:r w:rsidR="00F61A90" w:rsidRPr="00A31F95">
        <w:rPr>
          <w:rFonts w:ascii="Times New Roman" w:hAnsi="Times New Roman" w:cs="Times New Roman"/>
          <w:color w:val="000000" w:themeColor="text1"/>
        </w:rPr>
        <w:t>.</w:t>
      </w:r>
    </w:p>
    <w:p w14:paraId="7BA5D5DE" w14:textId="77777777" w:rsidR="00382754" w:rsidRPr="00A31F95" w:rsidRDefault="00382754" w:rsidP="002026C4">
      <w:pPr>
        <w:rPr>
          <w:color w:val="000000" w:themeColor="text1"/>
        </w:rPr>
      </w:pPr>
    </w:p>
    <w:p w14:paraId="7CFF24AC" w14:textId="77777777" w:rsidR="005D3103" w:rsidRPr="00A31F95" w:rsidRDefault="005D3103" w:rsidP="00985431">
      <w:pPr>
        <w:rPr>
          <w:b/>
          <w:color w:val="000000" w:themeColor="text1"/>
        </w:rPr>
      </w:pPr>
    </w:p>
    <w:p w14:paraId="350265B0" w14:textId="07B3EE72" w:rsidR="00DB293B" w:rsidRPr="00A31F95" w:rsidRDefault="00261F18" w:rsidP="00382754">
      <w:pPr>
        <w:outlineLvl w:val="0"/>
        <w:rPr>
          <w:color w:val="000000" w:themeColor="text1"/>
        </w:rPr>
      </w:pPr>
      <w:r w:rsidRPr="00A31F95">
        <w:rPr>
          <w:b/>
          <w:color w:val="000000" w:themeColor="text1"/>
        </w:rPr>
        <w:t>WRITTEN AND ORAL FORMAL ASSIGNMENTS</w:t>
      </w:r>
      <w:r w:rsidR="00E27EF4" w:rsidRPr="00A31F95">
        <w:rPr>
          <w:b/>
          <w:color w:val="000000" w:themeColor="text1"/>
        </w:rPr>
        <w:t>:</w:t>
      </w:r>
    </w:p>
    <w:p w14:paraId="4F244CCF" w14:textId="2FB6677C" w:rsidR="008F42C2" w:rsidRPr="00A31F95" w:rsidRDefault="00F61A90" w:rsidP="00F61A90">
      <w:pPr>
        <w:pStyle w:val="ListParagraph"/>
        <w:numPr>
          <w:ilvl w:val="0"/>
          <w:numId w:val="23"/>
        </w:numPr>
        <w:ind w:left="360"/>
        <w:rPr>
          <w:rFonts w:ascii="Times New Roman" w:hAnsi="Times New Roman" w:cs="Times New Roman"/>
          <w:color w:val="000000" w:themeColor="text1"/>
          <w:szCs w:val="24"/>
        </w:rPr>
      </w:pPr>
      <w:r w:rsidRPr="00A31F95">
        <w:rPr>
          <w:rFonts w:ascii="Times New Roman" w:hAnsi="Times New Roman" w:cs="Times New Roman"/>
          <w:color w:val="000000" w:themeColor="text1"/>
          <w:szCs w:val="24"/>
        </w:rPr>
        <w:t xml:space="preserve">Three papers, including a final presentation and paper. </w:t>
      </w:r>
      <w:r w:rsidR="008F42C2" w:rsidRPr="00A31F95">
        <w:rPr>
          <w:rFonts w:ascii="Times New Roman" w:hAnsi="Times New Roman" w:cs="Times New Roman"/>
          <w:color w:val="000000" w:themeColor="text1"/>
          <w:szCs w:val="24"/>
        </w:rPr>
        <w:t xml:space="preserve">The Writer’s Workshop will </w:t>
      </w:r>
      <w:r w:rsidRPr="00A31F95">
        <w:rPr>
          <w:rFonts w:ascii="Times New Roman" w:hAnsi="Times New Roman" w:cs="Times New Roman"/>
          <w:color w:val="000000" w:themeColor="text1"/>
          <w:szCs w:val="24"/>
        </w:rPr>
        <w:t>very, very helpful to</w:t>
      </w:r>
      <w:r w:rsidR="008F42C2" w:rsidRPr="00A31F95">
        <w:rPr>
          <w:rFonts w:ascii="Times New Roman" w:hAnsi="Times New Roman" w:cs="Times New Roman"/>
          <w:color w:val="000000" w:themeColor="text1"/>
          <w:szCs w:val="24"/>
        </w:rPr>
        <w:t xml:space="preserve"> you as you begin your college career. In order to encourage you to visit the Workshop at least once during the semester, </w:t>
      </w:r>
      <w:r w:rsidR="008F42C2" w:rsidRPr="00A31F95">
        <w:rPr>
          <w:rFonts w:ascii="Times New Roman" w:hAnsi="Times New Roman" w:cs="Times New Roman"/>
          <w:b/>
          <w:bCs/>
          <w:color w:val="000000" w:themeColor="text1"/>
          <w:szCs w:val="24"/>
        </w:rPr>
        <w:t>a visit to the Workshop for any paper will raise your grade</w:t>
      </w:r>
      <w:r w:rsidR="008F42C2" w:rsidRPr="00A31F95">
        <w:rPr>
          <w:rFonts w:ascii="Times New Roman" w:hAnsi="Times New Roman" w:cs="Times New Roman"/>
          <w:color w:val="000000" w:themeColor="text1"/>
          <w:szCs w:val="24"/>
        </w:rPr>
        <w:t xml:space="preserve">. If you bring your paper to a Writing Consultant, he/she/they will send me a note letting me know </w:t>
      </w:r>
      <w:r w:rsidR="003940D5" w:rsidRPr="00A31F95">
        <w:rPr>
          <w:rFonts w:ascii="Times New Roman" w:hAnsi="Times New Roman" w:cs="Times New Roman"/>
          <w:color w:val="000000" w:themeColor="text1"/>
          <w:szCs w:val="24"/>
        </w:rPr>
        <w:t>what you discussed. This will serve as a record of your visit.</w:t>
      </w:r>
    </w:p>
    <w:p w14:paraId="06AF245C" w14:textId="2B1F9160" w:rsidR="00DB293B" w:rsidRPr="00A31F95" w:rsidRDefault="007439BE" w:rsidP="00F61A90">
      <w:pPr>
        <w:pStyle w:val="ListParagraph"/>
        <w:numPr>
          <w:ilvl w:val="0"/>
          <w:numId w:val="13"/>
        </w:numPr>
        <w:ind w:left="360"/>
        <w:rPr>
          <w:rFonts w:ascii="Times New Roman" w:hAnsi="Times New Roman" w:cs="Times New Roman"/>
          <w:color w:val="000000" w:themeColor="text1"/>
          <w:szCs w:val="24"/>
        </w:rPr>
      </w:pPr>
      <w:r w:rsidRPr="00A31F95">
        <w:rPr>
          <w:rFonts w:ascii="Times New Roman" w:hAnsi="Times New Roman" w:cs="Times New Roman"/>
          <w:color w:val="000000" w:themeColor="text1"/>
          <w:szCs w:val="24"/>
        </w:rPr>
        <w:t>Occasional reading quizzes and</w:t>
      </w:r>
      <w:r w:rsidR="00E97A2E" w:rsidRPr="00A31F95">
        <w:rPr>
          <w:rFonts w:ascii="Times New Roman" w:hAnsi="Times New Roman" w:cs="Times New Roman"/>
          <w:color w:val="000000" w:themeColor="text1"/>
          <w:szCs w:val="24"/>
        </w:rPr>
        <w:t xml:space="preserve"> pre-class</w:t>
      </w:r>
      <w:r w:rsidR="00F52BD1" w:rsidRPr="00A31F95">
        <w:rPr>
          <w:rFonts w:ascii="Times New Roman" w:hAnsi="Times New Roman" w:cs="Times New Roman"/>
          <w:color w:val="000000" w:themeColor="text1"/>
          <w:szCs w:val="24"/>
        </w:rPr>
        <w:t xml:space="preserve"> and in class</w:t>
      </w:r>
      <w:r w:rsidR="00E97A2E" w:rsidRPr="00A31F95">
        <w:rPr>
          <w:rFonts w:ascii="Times New Roman" w:hAnsi="Times New Roman" w:cs="Times New Roman"/>
          <w:color w:val="000000" w:themeColor="text1"/>
          <w:szCs w:val="24"/>
        </w:rPr>
        <w:t xml:space="preserve"> discussion questions</w:t>
      </w:r>
      <w:r w:rsidR="00A711F3" w:rsidRPr="00A31F95">
        <w:rPr>
          <w:rFonts w:ascii="Times New Roman" w:hAnsi="Times New Roman" w:cs="Times New Roman"/>
          <w:color w:val="000000" w:themeColor="text1"/>
          <w:szCs w:val="24"/>
        </w:rPr>
        <w:t>.</w:t>
      </w:r>
    </w:p>
    <w:p w14:paraId="568611C4" w14:textId="77777777" w:rsidR="00F52BD1" w:rsidRPr="00A31F95" w:rsidRDefault="00F52BD1" w:rsidP="00C44630">
      <w:pPr>
        <w:rPr>
          <w:color w:val="000000" w:themeColor="text1"/>
        </w:rPr>
      </w:pPr>
    </w:p>
    <w:p w14:paraId="2E55A247" w14:textId="1F707ABD" w:rsidR="00C4436D" w:rsidRPr="00A31F95" w:rsidRDefault="00A711F3" w:rsidP="00C44630">
      <w:pPr>
        <w:rPr>
          <w:i/>
          <w:color w:val="000000" w:themeColor="text1"/>
        </w:rPr>
      </w:pPr>
      <w:r w:rsidRPr="00A31F95">
        <w:rPr>
          <w:color w:val="000000" w:themeColor="text1"/>
        </w:rPr>
        <w:lastRenderedPageBreak/>
        <w:t>Please note that unless you have discussed with me (</w:t>
      </w:r>
      <w:r w:rsidR="00C72257" w:rsidRPr="00A31F95">
        <w:rPr>
          <w:color w:val="000000" w:themeColor="text1"/>
        </w:rPr>
        <w:t>and have a serious reason</w:t>
      </w:r>
      <w:r w:rsidRPr="00A31F95">
        <w:rPr>
          <w:color w:val="000000" w:themeColor="text1"/>
        </w:rPr>
        <w:t xml:space="preserve">) </w:t>
      </w:r>
      <w:r w:rsidR="0000069B" w:rsidRPr="00A31F95">
        <w:rPr>
          <w:color w:val="000000" w:themeColor="text1"/>
        </w:rPr>
        <w:t>submitting a paper after the due date, there will be a deduction of half a grade for each day the paper is late.</w:t>
      </w:r>
      <w:r w:rsidR="009A23FB" w:rsidRPr="00A31F95">
        <w:rPr>
          <w:i/>
          <w:color w:val="000000" w:themeColor="text1"/>
        </w:rPr>
        <w:t xml:space="preserve"> </w:t>
      </w:r>
    </w:p>
    <w:p w14:paraId="632ED3CB" w14:textId="77777777" w:rsidR="005D3103" w:rsidRPr="00A31F95" w:rsidRDefault="005D3103" w:rsidP="00C44630">
      <w:pPr>
        <w:rPr>
          <w:b/>
          <w:color w:val="000000" w:themeColor="text1"/>
        </w:rPr>
      </w:pPr>
    </w:p>
    <w:p w14:paraId="2287B7AE" w14:textId="5FA185E8" w:rsidR="00BB0DBA" w:rsidRPr="00A31F95" w:rsidRDefault="00261F18" w:rsidP="00382754">
      <w:pPr>
        <w:outlineLvl w:val="0"/>
        <w:rPr>
          <w:b/>
          <w:color w:val="000000" w:themeColor="text1"/>
        </w:rPr>
      </w:pPr>
      <w:r w:rsidRPr="00A31F95">
        <w:rPr>
          <w:b/>
          <w:color w:val="000000" w:themeColor="text1"/>
        </w:rPr>
        <w:t>CBL ATTENDANCE AND PARTICIPATION:</w:t>
      </w:r>
    </w:p>
    <w:p w14:paraId="778C7BAA" w14:textId="0719ADEE" w:rsidR="00275D09" w:rsidRPr="00A31F95" w:rsidRDefault="00457B6F" w:rsidP="00457B6F">
      <w:pPr>
        <w:pStyle w:val="Body1"/>
        <w:spacing w:after="0" w:line="240" w:lineRule="auto"/>
        <w:rPr>
          <w:rFonts w:ascii="Times New Roman" w:hAnsi="Times New Roman"/>
          <w:color w:val="000000" w:themeColor="text1"/>
          <w:sz w:val="24"/>
          <w:szCs w:val="24"/>
        </w:rPr>
      </w:pPr>
      <w:r w:rsidRPr="00A31F95">
        <w:rPr>
          <w:rFonts w:ascii="Times New Roman" w:hAnsi="Times New Roman"/>
          <w:color w:val="000000" w:themeColor="text1"/>
          <w:sz w:val="24"/>
          <w:szCs w:val="24"/>
        </w:rPr>
        <w:t xml:space="preserve"> </w:t>
      </w:r>
      <w:r w:rsidR="00381892" w:rsidRPr="00A31F95">
        <w:rPr>
          <w:rFonts w:ascii="Times New Roman" w:hAnsi="Times New Roman"/>
          <w:color w:val="000000" w:themeColor="text1"/>
          <w:sz w:val="24"/>
          <w:szCs w:val="24"/>
        </w:rPr>
        <w:t>“CBL” stands for “Community-Based Learning.”</w:t>
      </w:r>
      <w:r w:rsidR="00381892" w:rsidRPr="00A31F95">
        <w:rPr>
          <w:rFonts w:ascii="Times New Roman" w:hAnsi="Times New Roman"/>
          <w:i/>
          <w:color w:val="000000" w:themeColor="text1"/>
          <w:sz w:val="24"/>
          <w:szCs w:val="24"/>
        </w:rPr>
        <w:t xml:space="preserve">  </w:t>
      </w:r>
      <w:r w:rsidR="00381892" w:rsidRPr="00A31F95">
        <w:rPr>
          <w:rFonts w:ascii="Times New Roman" w:hAnsi="Times New Roman"/>
          <w:color w:val="000000" w:themeColor="text1"/>
          <w:sz w:val="24"/>
          <w:szCs w:val="24"/>
        </w:rPr>
        <w:t>The College’s Donelan Office for Community Based Learning [</w:t>
      </w:r>
      <w:hyperlink r:id="rId19" w:history="1">
        <w:r w:rsidR="00381892" w:rsidRPr="00A31F95">
          <w:rPr>
            <w:rStyle w:val="Hyperlink"/>
            <w:rFonts w:ascii="Times New Roman" w:hAnsi="Times New Roman"/>
            <w:color w:val="000000" w:themeColor="text1"/>
            <w:sz w:val="24"/>
            <w:szCs w:val="24"/>
          </w:rPr>
          <w:t>http://academics.holycross.edu/cbl</w:t>
        </w:r>
      </w:hyperlink>
      <w:r w:rsidR="00381892" w:rsidRPr="00A31F95">
        <w:rPr>
          <w:rFonts w:ascii="Times New Roman" w:hAnsi="Times New Roman"/>
          <w:color w:val="000000" w:themeColor="text1"/>
          <w:sz w:val="24"/>
          <w:szCs w:val="24"/>
        </w:rPr>
        <w:t>] de</w:t>
      </w:r>
      <w:r w:rsidR="00D43223" w:rsidRPr="00A31F95">
        <w:rPr>
          <w:rFonts w:ascii="Times New Roman" w:hAnsi="Times New Roman"/>
          <w:color w:val="000000" w:themeColor="text1"/>
          <w:sz w:val="24"/>
          <w:szCs w:val="24"/>
        </w:rPr>
        <w:t xml:space="preserve">scribes its mission this way: </w:t>
      </w:r>
      <w:r w:rsidR="00381892" w:rsidRPr="00A31F95">
        <w:rPr>
          <w:rFonts w:ascii="Times New Roman" w:hAnsi="Times New Roman"/>
          <w:color w:val="000000" w:themeColor="text1"/>
          <w:sz w:val="24"/>
          <w:szCs w:val="24"/>
        </w:rPr>
        <w:t>“Community-based learning (CBL) is a teaching approach that connects classroom learning objectives with civic engagement.  Civic engagement occurs through service that meets community-identified needs or through research and experience that holds promise of social or scientific value to the community.  In this mutually beneficial process, students are able to gain a deeper understanding of course content by integrating theory with practice, while communities gain access to volunteers, resources, and the wide-ranging research and scholarly expertise housed in the College's many disciplinary departments.  Consistent with the Holy Cross tradition of preparing students for a lifetime of learning and moral citizenship, CBL students at Holy Cross are invited to reflect upon moral and ethical questions of social responsibility while considering how to live purposefully in a manner that enables one’s unique gifts to positively contribute to society.”</w:t>
      </w:r>
    </w:p>
    <w:p w14:paraId="534140C5" w14:textId="77777777" w:rsidR="00275D09" w:rsidRPr="00A31F95" w:rsidRDefault="00BB11A6" w:rsidP="00F61A90">
      <w:pPr>
        <w:pStyle w:val="Body1"/>
        <w:spacing w:after="0" w:line="240" w:lineRule="auto"/>
        <w:rPr>
          <w:rFonts w:ascii="Times New Roman" w:hAnsi="Times New Roman"/>
          <w:color w:val="000000" w:themeColor="text1"/>
          <w:sz w:val="24"/>
          <w:szCs w:val="24"/>
        </w:rPr>
      </w:pPr>
      <w:r w:rsidRPr="00A31F95">
        <w:rPr>
          <w:rFonts w:ascii="Times New Roman" w:hAnsi="Times New Roman"/>
          <w:color w:val="000000" w:themeColor="text1"/>
          <w:sz w:val="24"/>
          <w:szCs w:val="24"/>
        </w:rPr>
        <w:t>Engaged and intentional p</w:t>
      </w:r>
      <w:r w:rsidR="00381892" w:rsidRPr="00A31F95">
        <w:rPr>
          <w:rFonts w:ascii="Times New Roman" w:hAnsi="Times New Roman"/>
          <w:color w:val="000000" w:themeColor="text1"/>
          <w:sz w:val="24"/>
          <w:szCs w:val="24"/>
        </w:rPr>
        <w:t xml:space="preserve">articipation in the CBL site is </w:t>
      </w:r>
      <w:r w:rsidRPr="00A31F95">
        <w:rPr>
          <w:rFonts w:ascii="Times New Roman" w:hAnsi="Times New Roman"/>
          <w:color w:val="000000" w:themeColor="text1"/>
          <w:sz w:val="24"/>
          <w:szCs w:val="24"/>
        </w:rPr>
        <w:t xml:space="preserve">a very important aspect of the seminar and will be evaluated </w:t>
      </w:r>
      <w:r w:rsidR="00381892" w:rsidRPr="00A31F95">
        <w:rPr>
          <w:rFonts w:ascii="Times New Roman" w:hAnsi="Times New Roman"/>
          <w:color w:val="000000" w:themeColor="text1"/>
          <w:sz w:val="24"/>
          <w:szCs w:val="24"/>
        </w:rPr>
        <w:t>with the help of your own self-reporting and journaling, and input requested from on-site coordinators.</w:t>
      </w:r>
      <w:r w:rsidRPr="00A31F95">
        <w:rPr>
          <w:rFonts w:ascii="Times New Roman" w:hAnsi="Times New Roman"/>
          <w:color w:val="000000" w:themeColor="text1"/>
          <w:sz w:val="24"/>
          <w:szCs w:val="24"/>
        </w:rPr>
        <w:t xml:space="preserve"> This </w:t>
      </w:r>
      <w:r w:rsidR="00381892" w:rsidRPr="00A31F95">
        <w:rPr>
          <w:rFonts w:ascii="Times New Roman" w:hAnsi="Times New Roman"/>
          <w:color w:val="000000" w:themeColor="text1"/>
          <w:sz w:val="24"/>
          <w:szCs w:val="24"/>
        </w:rPr>
        <w:t xml:space="preserve">on-site participation is understood in community-based learning as another kind of “reading” – the “text” in this case is the community and its activities, which we can learn to “read” by using the various analytical tools examined in the course.  Because of the time dedicated to community engagement with this goal of deeper understanding, </w:t>
      </w:r>
      <w:r w:rsidR="00381892" w:rsidRPr="00A31F95">
        <w:rPr>
          <w:rFonts w:ascii="Times New Roman" w:hAnsi="Times New Roman"/>
          <w:i/>
          <w:color w:val="000000" w:themeColor="text1"/>
          <w:sz w:val="24"/>
          <w:szCs w:val="24"/>
        </w:rPr>
        <w:t>traditional reading assignments</w:t>
      </w:r>
      <w:r w:rsidR="00381892" w:rsidRPr="00A31F95">
        <w:rPr>
          <w:rFonts w:ascii="Times New Roman" w:hAnsi="Times New Roman"/>
          <w:color w:val="000000" w:themeColor="text1"/>
          <w:sz w:val="24"/>
          <w:szCs w:val="24"/>
        </w:rPr>
        <w:t xml:space="preserve"> are fewer.  Readings still play a crucial role in the course, however, in several ways:  they </w:t>
      </w:r>
      <w:r w:rsidR="00F84022" w:rsidRPr="00A31F95">
        <w:rPr>
          <w:rFonts w:ascii="Times New Roman" w:hAnsi="Times New Roman"/>
          <w:color w:val="000000" w:themeColor="text1"/>
          <w:sz w:val="24"/>
          <w:szCs w:val="24"/>
        </w:rPr>
        <w:t>will prepare you</w:t>
      </w:r>
      <w:r w:rsidR="00381892" w:rsidRPr="00A31F95">
        <w:rPr>
          <w:rFonts w:ascii="Times New Roman" w:hAnsi="Times New Roman"/>
          <w:color w:val="000000" w:themeColor="text1"/>
          <w:sz w:val="24"/>
          <w:szCs w:val="24"/>
        </w:rPr>
        <w:t xml:space="preserve"> for the on-site experiences,</w:t>
      </w:r>
      <w:r w:rsidR="00F84022" w:rsidRPr="00A31F95">
        <w:rPr>
          <w:rFonts w:ascii="Times New Roman" w:hAnsi="Times New Roman"/>
          <w:color w:val="000000" w:themeColor="text1"/>
          <w:sz w:val="24"/>
          <w:szCs w:val="24"/>
        </w:rPr>
        <w:t xml:space="preserve"> they help to shed light on experiences</w:t>
      </w:r>
      <w:r w:rsidR="00381892" w:rsidRPr="00A31F95">
        <w:rPr>
          <w:rFonts w:ascii="Times New Roman" w:hAnsi="Times New Roman"/>
          <w:color w:val="000000" w:themeColor="text1"/>
          <w:sz w:val="24"/>
          <w:szCs w:val="24"/>
        </w:rPr>
        <w:t xml:space="preserve"> once they have occurred; and they provide important background concepts that form the intellectual context of the course and the basis for our seminar discussions</w:t>
      </w:r>
      <w:r w:rsidRPr="00A31F95">
        <w:rPr>
          <w:rFonts w:ascii="Times New Roman" w:hAnsi="Times New Roman"/>
          <w:color w:val="000000" w:themeColor="text1"/>
          <w:sz w:val="24"/>
          <w:szCs w:val="24"/>
        </w:rPr>
        <w:t xml:space="preserve">. </w:t>
      </w:r>
      <w:r w:rsidR="00837D7B" w:rsidRPr="00A31F95">
        <w:rPr>
          <w:rFonts w:ascii="Times New Roman" w:hAnsi="Times New Roman"/>
          <w:color w:val="000000" w:themeColor="text1"/>
          <w:sz w:val="24"/>
          <w:szCs w:val="24"/>
        </w:rPr>
        <w:t>The classroom</w:t>
      </w:r>
      <w:r w:rsidRPr="00A31F95">
        <w:rPr>
          <w:rFonts w:ascii="Times New Roman" w:hAnsi="Times New Roman"/>
          <w:color w:val="000000" w:themeColor="text1"/>
          <w:sz w:val="24"/>
          <w:szCs w:val="24"/>
        </w:rPr>
        <w:t xml:space="preserve"> discussions</w:t>
      </w:r>
      <w:r w:rsidR="00837D7B" w:rsidRPr="00A31F95">
        <w:rPr>
          <w:rFonts w:ascii="Times New Roman" w:hAnsi="Times New Roman"/>
          <w:color w:val="000000" w:themeColor="text1"/>
          <w:sz w:val="24"/>
          <w:szCs w:val="24"/>
        </w:rPr>
        <w:t xml:space="preserve"> and the CBL placements are intended to complement each other in leading students </w:t>
      </w:r>
      <w:r w:rsidR="009C37FF" w:rsidRPr="00A31F95">
        <w:rPr>
          <w:rFonts w:ascii="Times New Roman" w:hAnsi="Times New Roman"/>
          <w:color w:val="000000" w:themeColor="text1"/>
          <w:sz w:val="24"/>
          <w:szCs w:val="24"/>
        </w:rPr>
        <w:t>to reflect upon the meaning of difference and diversity for themselves and</w:t>
      </w:r>
      <w:r w:rsidR="00837D7B" w:rsidRPr="00A31F95">
        <w:rPr>
          <w:rFonts w:ascii="Times New Roman" w:hAnsi="Times New Roman"/>
          <w:color w:val="000000" w:themeColor="text1"/>
          <w:sz w:val="24"/>
          <w:szCs w:val="24"/>
        </w:rPr>
        <w:t xml:space="preserve"> the society in which they live. In your CBL placement, you will undoubtedly encounter people, places and situations that will cause you to wonder about much that you had previously taken for granted about </w:t>
      </w:r>
      <w:r w:rsidR="009C37FF" w:rsidRPr="00A31F95">
        <w:rPr>
          <w:rFonts w:ascii="Times New Roman" w:hAnsi="Times New Roman"/>
          <w:color w:val="000000" w:themeColor="text1"/>
          <w:sz w:val="24"/>
          <w:szCs w:val="24"/>
        </w:rPr>
        <w:t>yourself and y</w:t>
      </w:r>
      <w:r w:rsidR="00837D7B" w:rsidRPr="00A31F95">
        <w:rPr>
          <w:rFonts w:ascii="Times New Roman" w:hAnsi="Times New Roman"/>
          <w:color w:val="000000" w:themeColor="text1"/>
          <w:sz w:val="24"/>
          <w:szCs w:val="24"/>
        </w:rPr>
        <w:t xml:space="preserve">our social world. In the class readings, we </w:t>
      </w:r>
      <w:r w:rsidR="009C37FF" w:rsidRPr="00A31F95">
        <w:rPr>
          <w:rFonts w:ascii="Times New Roman" w:hAnsi="Times New Roman"/>
          <w:color w:val="000000" w:themeColor="text1"/>
          <w:sz w:val="24"/>
          <w:szCs w:val="24"/>
        </w:rPr>
        <w:t xml:space="preserve">will </w:t>
      </w:r>
      <w:r w:rsidR="00837D7B" w:rsidRPr="00A31F95">
        <w:rPr>
          <w:rFonts w:ascii="Times New Roman" w:hAnsi="Times New Roman"/>
          <w:color w:val="000000" w:themeColor="text1"/>
          <w:sz w:val="24"/>
          <w:szCs w:val="24"/>
        </w:rPr>
        <w:t xml:space="preserve">engage the writings of </w:t>
      </w:r>
      <w:r w:rsidR="009C37FF" w:rsidRPr="00A31F95">
        <w:rPr>
          <w:rFonts w:ascii="Times New Roman" w:hAnsi="Times New Roman"/>
          <w:color w:val="000000" w:themeColor="text1"/>
          <w:sz w:val="24"/>
          <w:szCs w:val="24"/>
        </w:rPr>
        <w:t>people</w:t>
      </w:r>
      <w:r w:rsidR="00837D7B" w:rsidRPr="00A31F95">
        <w:rPr>
          <w:rFonts w:ascii="Times New Roman" w:hAnsi="Times New Roman"/>
          <w:color w:val="000000" w:themeColor="text1"/>
          <w:sz w:val="24"/>
          <w:szCs w:val="24"/>
        </w:rPr>
        <w:t xml:space="preserve"> who have also wondered about their social world and its problems. The goal of the CBL placement for this seminar is to help you reflect on </w:t>
      </w:r>
      <w:r w:rsidR="009C37FF" w:rsidRPr="00A31F95">
        <w:rPr>
          <w:rFonts w:ascii="Times New Roman" w:hAnsi="Times New Roman"/>
          <w:color w:val="000000" w:themeColor="text1"/>
          <w:sz w:val="24"/>
          <w:szCs w:val="24"/>
        </w:rPr>
        <w:t xml:space="preserve">the readings and </w:t>
      </w:r>
      <w:r w:rsidR="00837D7B" w:rsidRPr="00A31F95">
        <w:rPr>
          <w:rFonts w:ascii="Times New Roman" w:hAnsi="Times New Roman"/>
          <w:color w:val="000000" w:themeColor="text1"/>
          <w:sz w:val="24"/>
          <w:szCs w:val="24"/>
        </w:rPr>
        <w:t xml:space="preserve">your experiences in </w:t>
      </w:r>
      <w:r w:rsidR="009C37FF" w:rsidRPr="00A31F95">
        <w:rPr>
          <w:rFonts w:ascii="Times New Roman" w:hAnsi="Times New Roman"/>
          <w:color w:val="000000" w:themeColor="text1"/>
          <w:sz w:val="24"/>
          <w:szCs w:val="24"/>
        </w:rPr>
        <w:t>your CBL</w:t>
      </w:r>
      <w:r w:rsidR="00837D7B" w:rsidRPr="00A31F95">
        <w:rPr>
          <w:rFonts w:ascii="Times New Roman" w:hAnsi="Times New Roman"/>
          <w:color w:val="000000" w:themeColor="text1"/>
          <w:sz w:val="24"/>
          <w:szCs w:val="24"/>
        </w:rPr>
        <w:t xml:space="preserve"> placements and to raise further questions about what constitutes human fulfillment </w:t>
      </w:r>
      <w:r w:rsidR="009C37FF" w:rsidRPr="00A31F95">
        <w:rPr>
          <w:rFonts w:ascii="Times New Roman" w:hAnsi="Times New Roman"/>
          <w:color w:val="000000" w:themeColor="text1"/>
          <w:sz w:val="24"/>
          <w:szCs w:val="24"/>
        </w:rPr>
        <w:t xml:space="preserve">and happiness </w:t>
      </w:r>
      <w:r w:rsidR="00837D7B" w:rsidRPr="00A31F95">
        <w:rPr>
          <w:rFonts w:ascii="Times New Roman" w:hAnsi="Times New Roman"/>
          <w:color w:val="000000" w:themeColor="text1"/>
          <w:sz w:val="24"/>
          <w:szCs w:val="24"/>
        </w:rPr>
        <w:t xml:space="preserve">within the human community, </w:t>
      </w:r>
      <w:r w:rsidR="009C37FF" w:rsidRPr="00A31F95">
        <w:rPr>
          <w:rFonts w:ascii="Times New Roman" w:hAnsi="Times New Roman"/>
          <w:color w:val="000000" w:themeColor="text1"/>
          <w:sz w:val="24"/>
          <w:szCs w:val="24"/>
        </w:rPr>
        <w:t xml:space="preserve">and </w:t>
      </w:r>
      <w:r w:rsidR="00837D7B" w:rsidRPr="00A31F95">
        <w:rPr>
          <w:rFonts w:ascii="Times New Roman" w:hAnsi="Times New Roman"/>
          <w:color w:val="000000" w:themeColor="text1"/>
          <w:sz w:val="24"/>
          <w:szCs w:val="24"/>
        </w:rPr>
        <w:t xml:space="preserve">authentic </w:t>
      </w:r>
      <w:r w:rsidR="009C37FF" w:rsidRPr="00A31F95">
        <w:rPr>
          <w:rFonts w:ascii="Times New Roman" w:hAnsi="Times New Roman"/>
          <w:color w:val="000000" w:themeColor="text1"/>
          <w:sz w:val="24"/>
          <w:szCs w:val="24"/>
        </w:rPr>
        <w:t>ways to learn from one another and contribute</w:t>
      </w:r>
      <w:r w:rsidR="00837D7B" w:rsidRPr="00A31F95">
        <w:rPr>
          <w:rFonts w:ascii="Times New Roman" w:hAnsi="Times New Roman"/>
          <w:color w:val="000000" w:themeColor="text1"/>
          <w:sz w:val="24"/>
          <w:szCs w:val="24"/>
        </w:rPr>
        <w:t xml:space="preserve"> to social justice.</w:t>
      </w:r>
    </w:p>
    <w:p w14:paraId="7F32350F" w14:textId="77777777" w:rsidR="00F61A90" w:rsidRPr="00A31F95" w:rsidRDefault="00F61A90" w:rsidP="00F61A90">
      <w:pPr>
        <w:pStyle w:val="Body1"/>
        <w:spacing w:after="0" w:line="240" w:lineRule="auto"/>
        <w:rPr>
          <w:rFonts w:ascii="Times New Roman" w:hAnsi="Times New Roman"/>
          <w:color w:val="000000" w:themeColor="text1"/>
          <w:sz w:val="24"/>
          <w:szCs w:val="24"/>
        </w:rPr>
      </w:pPr>
    </w:p>
    <w:p w14:paraId="442A8A18" w14:textId="290661C8" w:rsidR="00F61A90" w:rsidRPr="00A31F95" w:rsidRDefault="00F61A90" w:rsidP="00F61A90">
      <w:pPr>
        <w:pStyle w:val="Body1"/>
        <w:spacing w:after="0" w:line="240" w:lineRule="auto"/>
        <w:rPr>
          <w:rFonts w:ascii="Times New Roman" w:hAnsi="Times New Roman"/>
          <w:b/>
          <w:bCs/>
          <w:color w:val="000000" w:themeColor="text1"/>
          <w:sz w:val="24"/>
          <w:szCs w:val="24"/>
        </w:rPr>
      </w:pPr>
      <w:r w:rsidRPr="00A31F95">
        <w:rPr>
          <w:rFonts w:ascii="Times New Roman" w:hAnsi="Times New Roman"/>
          <w:b/>
          <w:bCs/>
          <w:color w:val="000000" w:themeColor="text1"/>
          <w:sz w:val="24"/>
          <w:szCs w:val="24"/>
        </w:rPr>
        <w:t>Some important information regarding CBL:</w:t>
      </w:r>
    </w:p>
    <w:p w14:paraId="34C7BB4F" w14:textId="77777777" w:rsidR="00F61A90" w:rsidRPr="00A31F95" w:rsidRDefault="00F61A90" w:rsidP="00382754">
      <w:pPr>
        <w:pStyle w:val="Body1"/>
        <w:numPr>
          <w:ilvl w:val="0"/>
          <w:numId w:val="13"/>
        </w:numPr>
        <w:spacing w:after="0" w:line="240" w:lineRule="auto"/>
        <w:rPr>
          <w:rFonts w:ascii="Times New Roman" w:hAnsi="Times New Roman"/>
          <w:color w:val="000000" w:themeColor="text1"/>
          <w:sz w:val="24"/>
          <w:szCs w:val="24"/>
        </w:rPr>
      </w:pPr>
      <w:r w:rsidRPr="00A31F95">
        <w:rPr>
          <w:rFonts w:ascii="Times New Roman" w:hAnsi="Times New Roman"/>
          <w:b/>
          <w:bCs/>
          <w:color w:val="000000" w:themeColor="text1"/>
          <w:sz w:val="24"/>
          <w:szCs w:val="24"/>
        </w:rPr>
        <w:t>CBL Student Handbook</w:t>
      </w:r>
      <w:r w:rsidRPr="00A31F95">
        <w:rPr>
          <w:rFonts w:ascii="Times New Roman" w:hAnsi="Times New Roman"/>
          <w:color w:val="000000" w:themeColor="text1"/>
          <w:sz w:val="24"/>
          <w:szCs w:val="24"/>
        </w:rPr>
        <w:t xml:space="preserve">—Refer to this handbook for questions regarding your CBL placement or expectations for the CBL component of this seminar: </w:t>
      </w:r>
      <w:hyperlink r:id="rId20" w:history="1">
        <w:r w:rsidRPr="00A31F95">
          <w:rPr>
            <w:rStyle w:val="Hyperlink"/>
            <w:rFonts w:ascii="Times New Roman" w:hAnsi="Times New Roman"/>
            <w:color w:val="000000" w:themeColor="text1"/>
            <w:sz w:val="24"/>
            <w:szCs w:val="24"/>
          </w:rPr>
          <w:t>https://www.holycross.edu/sites/default/files/cbl_handbook_final.pdf</w:t>
        </w:r>
      </w:hyperlink>
      <w:r w:rsidRPr="00A31F95">
        <w:rPr>
          <w:rFonts w:ascii="Times New Roman" w:hAnsi="Times New Roman"/>
          <w:color w:val="000000" w:themeColor="text1"/>
          <w:sz w:val="24"/>
          <w:szCs w:val="24"/>
        </w:rPr>
        <w:t xml:space="preserve"> </w:t>
      </w:r>
    </w:p>
    <w:p w14:paraId="5F666DD1" w14:textId="47C83FDF" w:rsidR="00382754" w:rsidRPr="00A31F95" w:rsidRDefault="00C72257" w:rsidP="00382754">
      <w:pPr>
        <w:pStyle w:val="Body1"/>
        <w:numPr>
          <w:ilvl w:val="0"/>
          <w:numId w:val="13"/>
        </w:numPr>
        <w:spacing w:after="0" w:line="240" w:lineRule="auto"/>
        <w:rPr>
          <w:rFonts w:ascii="Times New Roman" w:hAnsi="Times New Roman"/>
          <w:color w:val="000000" w:themeColor="text1"/>
          <w:sz w:val="24"/>
          <w:szCs w:val="24"/>
        </w:rPr>
      </w:pPr>
      <w:r w:rsidRPr="00A31F95">
        <w:rPr>
          <w:rFonts w:ascii="Times New Roman" w:hAnsi="Times New Roman"/>
          <w:b/>
          <w:color w:val="000000" w:themeColor="text1"/>
          <w:sz w:val="24"/>
          <w:szCs w:val="24"/>
        </w:rPr>
        <w:t>The CBL Fair will be held on Tuesday, September 10</w:t>
      </w:r>
      <w:r w:rsidRPr="00A31F95">
        <w:rPr>
          <w:rFonts w:ascii="Times New Roman" w:hAnsi="Times New Roman"/>
          <w:b/>
          <w:color w:val="000000" w:themeColor="text1"/>
          <w:sz w:val="24"/>
          <w:szCs w:val="24"/>
          <w:vertAlign w:val="superscript"/>
        </w:rPr>
        <w:t>th</w:t>
      </w:r>
      <w:r w:rsidRPr="00A31F95">
        <w:rPr>
          <w:rFonts w:ascii="Times New Roman" w:hAnsi="Times New Roman"/>
          <w:b/>
          <w:color w:val="000000" w:themeColor="text1"/>
          <w:sz w:val="24"/>
          <w:szCs w:val="24"/>
        </w:rPr>
        <w:t xml:space="preserve">, 4:30 pm to approximately 5:45 pm in Hogan Suite A. This is a reqired event. </w:t>
      </w:r>
      <w:r w:rsidR="00382754" w:rsidRPr="00A31F95">
        <w:rPr>
          <w:rFonts w:ascii="Times New Roman" w:hAnsi="Times New Roman"/>
          <w:color w:val="000000" w:themeColor="text1"/>
          <w:sz w:val="24"/>
          <w:szCs w:val="24"/>
        </w:rPr>
        <w:t xml:space="preserve">The fair will then continue with the opportunity for students to meet with CBL Interns (in various rooms throughout Hogan) and fill out relevant paperwork </w:t>
      </w:r>
    </w:p>
    <w:p w14:paraId="25612D9D" w14:textId="2CC85C4F" w:rsidR="00F61A90" w:rsidRPr="00A31F95" w:rsidRDefault="00C72257" w:rsidP="00382754">
      <w:pPr>
        <w:pStyle w:val="Body1"/>
        <w:numPr>
          <w:ilvl w:val="0"/>
          <w:numId w:val="13"/>
        </w:numPr>
        <w:spacing w:after="0" w:line="240" w:lineRule="auto"/>
        <w:rPr>
          <w:rFonts w:ascii="Times New Roman" w:hAnsi="Times New Roman"/>
          <w:color w:val="000000" w:themeColor="text1"/>
          <w:sz w:val="24"/>
          <w:szCs w:val="24"/>
        </w:rPr>
      </w:pPr>
      <w:r w:rsidRPr="00A31F95">
        <w:rPr>
          <w:rFonts w:ascii="Times New Roman" w:hAnsi="Times New Roman"/>
          <w:b/>
          <w:color w:val="000000" w:themeColor="text1"/>
          <w:sz w:val="24"/>
          <w:szCs w:val="24"/>
        </w:rPr>
        <w:t>You will</w:t>
      </w:r>
      <w:r w:rsidR="006F3540" w:rsidRPr="00A31F95">
        <w:rPr>
          <w:rFonts w:ascii="Times New Roman" w:hAnsi="Times New Roman"/>
          <w:b/>
          <w:color w:val="000000" w:themeColor="text1"/>
          <w:sz w:val="24"/>
          <w:szCs w:val="24"/>
        </w:rPr>
        <w:t xml:space="preserve"> </w:t>
      </w:r>
      <w:r w:rsidR="00B967E9" w:rsidRPr="00A31F95">
        <w:rPr>
          <w:rFonts w:ascii="Times New Roman" w:hAnsi="Times New Roman"/>
          <w:b/>
          <w:color w:val="000000" w:themeColor="text1"/>
          <w:sz w:val="24"/>
          <w:szCs w:val="24"/>
        </w:rPr>
        <w:t>sign up for your CBL placement site at that time. Bring your ID and schedule.</w:t>
      </w:r>
    </w:p>
    <w:p w14:paraId="4BFD6E5B" w14:textId="77777777" w:rsidR="00C72257" w:rsidRPr="00A31F95" w:rsidRDefault="00F61A90" w:rsidP="00C72257">
      <w:pPr>
        <w:pStyle w:val="Body1"/>
        <w:numPr>
          <w:ilvl w:val="0"/>
          <w:numId w:val="13"/>
        </w:numPr>
        <w:spacing w:after="0" w:line="240" w:lineRule="auto"/>
        <w:rPr>
          <w:rFonts w:ascii="Times New Roman" w:hAnsi="Times New Roman"/>
          <w:color w:val="000000" w:themeColor="text1"/>
          <w:sz w:val="24"/>
          <w:szCs w:val="24"/>
        </w:rPr>
      </w:pPr>
      <w:r w:rsidRPr="00A31F95">
        <w:rPr>
          <w:rFonts w:ascii="Times New Roman" w:hAnsi="Times New Roman"/>
          <w:b/>
          <w:color w:val="000000" w:themeColor="text1"/>
          <w:sz w:val="24"/>
          <w:szCs w:val="24"/>
        </w:rPr>
        <w:t>Out-of-class</w:t>
      </w:r>
      <w:r w:rsidRPr="00A31F95">
        <w:rPr>
          <w:rFonts w:ascii="Times New Roman" w:hAnsi="Times New Roman"/>
          <w:color w:val="000000" w:themeColor="text1"/>
          <w:sz w:val="24"/>
          <w:szCs w:val="24"/>
        </w:rPr>
        <w:t> </w:t>
      </w:r>
      <w:r w:rsidRPr="00A31F95">
        <w:rPr>
          <w:rFonts w:ascii="Times New Roman" w:hAnsi="Times New Roman"/>
          <w:b/>
          <w:bCs/>
          <w:color w:val="000000" w:themeColor="text1"/>
          <w:sz w:val="24"/>
          <w:szCs w:val="24"/>
        </w:rPr>
        <w:t>reflective dialogue sessions</w:t>
      </w:r>
      <w:r w:rsidRPr="00A31F95">
        <w:rPr>
          <w:rFonts w:ascii="Times New Roman" w:hAnsi="Times New Roman"/>
          <w:color w:val="000000" w:themeColor="text1"/>
          <w:sz w:val="24"/>
          <w:szCs w:val="24"/>
        </w:rPr>
        <w:t xml:space="preserve"> offered by the CBL Interns and Donelan Office staff.  </w:t>
      </w:r>
      <w:r w:rsidR="005C3ED0" w:rsidRPr="00A31F95">
        <w:rPr>
          <w:rFonts w:ascii="Times New Roman" w:hAnsi="Times New Roman"/>
          <w:color w:val="000000" w:themeColor="text1"/>
          <w:sz w:val="24"/>
          <w:szCs w:val="24"/>
        </w:rPr>
        <w:t>Note that attendance at one of these reflection sessions may be considered a (</w:t>
      </w:r>
      <w:r w:rsidR="005C3ED0" w:rsidRPr="00A31F95">
        <w:rPr>
          <w:rFonts w:ascii="Times New Roman" w:hAnsi="Times New Roman"/>
          <w:b/>
          <w:color w:val="000000" w:themeColor="text1"/>
          <w:sz w:val="24"/>
          <w:szCs w:val="24"/>
        </w:rPr>
        <w:t>BLUE Event</w:t>
      </w:r>
      <w:r w:rsidR="005C3ED0" w:rsidRPr="00A31F95">
        <w:rPr>
          <w:rFonts w:ascii="Times New Roman" w:hAnsi="Times New Roman"/>
          <w:color w:val="000000" w:themeColor="text1"/>
          <w:sz w:val="24"/>
          <w:szCs w:val="24"/>
        </w:rPr>
        <w:t xml:space="preserve">) with the submission of a 150-250-word response within one week of attendance.   </w:t>
      </w:r>
      <w:r w:rsidRPr="00A31F95">
        <w:rPr>
          <w:rFonts w:ascii="Times New Roman" w:hAnsi="Times New Roman"/>
          <w:color w:val="000000" w:themeColor="text1"/>
          <w:sz w:val="24"/>
          <w:szCs w:val="24"/>
        </w:rPr>
        <w:t>This semester’s reflection sessions include</w:t>
      </w:r>
      <w:r w:rsidR="00C72257" w:rsidRPr="00A31F95">
        <w:rPr>
          <w:rFonts w:ascii="Times New Roman" w:hAnsi="Times New Roman"/>
          <w:color w:val="000000" w:themeColor="text1"/>
          <w:sz w:val="24"/>
          <w:szCs w:val="24"/>
        </w:rPr>
        <w:t xml:space="preserve">: </w:t>
      </w:r>
    </w:p>
    <w:p w14:paraId="330DBA4A" w14:textId="7C26E0CF" w:rsidR="00B0238C" w:rsidRPr="00A31F95" w:rsidRDefault="00B0238C" w:rsidP="00B0238C">
      <w:pPr>
        <w:pStyle w:val="ListParagraph"/>
        <w:rPr>
          <w:rFonts w:ascii="Times New Roman" w:eastAsia="Times New Roman" w:hAnsi="Times New Roman" w:cs="Times New Roman"/>
          <w:color w:val="000000" w:themeColor="text1"/>
          <w:szCs w:val="24"/>
        </w:rPr>
      </w:pPr>
      <w:r w:rsidRPr="00A31F95">
        <w:rPr>
          <w:rFonts w:ascii="Times New Roman" w:eastAsia="Times New Roman" w:hAnsi="Times New Roman" w:cs="Times New Roman"/>
          <w:color w:val="000000" w:themeColor="text1"/>
          <w:szCs w:val="24"/>
        </w:rPr>
        <w:t>a) “Toxic Charity”/Preparing to Serve on Tuesday, September 24</w:t>
      </w:r>
      <w:r w:rsidRPr="00A31F95">
        <w:rPr>
          <w:rFonts w:ascii="Times New Roman" w:eastAsia="Times New Roman" w:hAnsi="Times New Roman" w:cs="Times New Roman"/>
          <w:color w:val="000000" w:themeColor="text1"/>
          <w:szCs w:val="24"/>
          <w:vertAlign w:val="superscript"/>
        </w:rPr>
        <w:t>th</w:t>
      </w:r>
      <w:r w:rsidRPr="00A31F95">
        <w:rPr>
          <w:rFonts w:ascii="Times New Roman" w:eastAsia="Times New Roman" w:hAnsi="Times New Roman" w:cs="Times New Roman"/>
          <w:color w:val="000000" w:themeColor="text1"/>
          <w:szCs w:val="24"/>
        </w:rPr>
        <w:t> at 7pm</w:t>
      </w:r>
    </w:p>
    <w:p w14:paraId="3A7E5B2C" w14:textId="51D7A57D" w:rsidR="00C72257" w:rsidRPr="00A31F95" w:rsidRDefault="00B0238C" w:rsidP="00B0238C">
      <w:pPr>
        <w:pStyle w:val="ListParagraph"/>
        <w:rPr>
          <w:rFonts w:ascii="Times New Roman" w:eastAsia="Times New Roman" w:hAnsi="Times New Roman" w:cs="Times New Roman"/>
          <w:color w:val="000000" w:themeColor="text1"/>
          <w:szCs w:val="24"/>
        </w:rPr>
      </w:pPr>
      <w:r w:rsidRPr="00A31F95">
        <w:rPr>
          <w:rFonts w:ascii="Times New Roman" w:eastAsia="Times New Roman" w:hAnsi="Times New Roman" w:cs="Times New Roman"/>
          <w:color w:val="000000" w:themeColor="text1"/>
          <w:szCs w:val="24"/>
        </w:rPr>
        <w:t>b) Where Do we Go From Here?/Preparing for What Could Come Next on Tuesday, December 3</w:t>
      </w:r>
      <w:r w:rsidRPr="00A31F95">
        <w:rPr>
          <w:rFonts w:ascii="Times New Roman" w:eastAsia="Times New Roman" w:hAnsi="Times New Roman" w:cs="Times New Roman"/>
          <w:color w:val="000000" w:themeColor="text1"/>
          <w:szCs w:val="24"/>
          <w:vertAlign w:val="superscript"/>
        </w:rPr>
        <w:t>rd</w:t>
      </w:r>
      <w:r w:rsidRPr="00A31F95">
        <w:rPr>
          <w:rFonts w:ascii="Times New Roman" w:eastAsia="Times New Roman" w:hAnsi="Times New Roman" w:cs="Times New Roman"/>
          <w:color w:val="000000" w:themeColor="text1"/>
          <w:szCs w:val="24"/>
        </w:rPr>
        <w:t> at 7pm.  Both sessions will take place in Hogan 320.</w:t>
      </w:r>
    </w:p>
    <w:p w14:paraId="3EE806B2" w14:textId="547F80D5" w:rsidR="005C3ED0" w:rsidRPr="00A31F95" w:rsidRDefault="005C3ED0" w:rsidP="00C72257">
      <w:pPr>
        <w:pStyle w:val="Body1"/>
        <w:numPr>
          <w:ilvl w:val="0"/>
          <w:numId w:val="13"/>
        </w:numPr>
        <w:spacing w:after="0" w:line="240" w:lineRule="auto"/>
        <w:rPr>
          <w:rFonts w:ascii="Times New Roman" w:hAnsi="Times New Roman"/>
          <w:color w:val="000000" w:themeColor="text1"/>
          <w:sz w:val="24"/>
          <w:szCs w:val="24"/>
        </w:rPr>
      </w:pPr>
      <w:r w:rsidRPr="00A31F95">
        <w:rPr>
          <w:rFonts w:ascii="Times New Roman" w:hAnsi="Times New Roman"/>
          <w:b/>
          <w:iCs/>
          <w:color w:val="000000" w:themeColor="text1"/>
          <w:sz w:val="24"/>
          <w:szCs w:val="24"/>
        </w:rPr>
        <w:lastRenderedPageBreak/>
        <w:t>CBL</w:t>
      </w:r>
      <w:r w:rsidRPr="00A31F95">
        <w:rPr>
          <w:rFonts w:ascii="Times New Roman" w:hAnsi="Times New Roman"/>
          <w:color w:val="000000" w:themeColor="text1"/>
          <w:sz w:val="24"/>
          <w:szCs w:val="24"/>
        </w:rPr>
        <w:t xml:space="preserve"> </w:t>
      </w:r>
      <w:r w:rsidRPr="00A31F95">
        <w:rPr>
          <w:rFonts w:ascii="Times New Roman" w:hAnsi="Times New Roman"/>
          <w:b/>
          <w:color w:val="000000" w:themeColor="text1"/>
          <w:sz w:val="24"/>
          <w:szCs w:val="24"/>
        </w:rPr>
        <w:t>Assessment</w:t>
      </w:r>
      <w:r w:rsidRPr="00A31F95">
        <w:rPr>
          <w:rFonts w:ascii="Times New Roman" w:hAnsi="Times New Roman"/>
          <w:color w:val="000000" w:themeColor="text1"/>
          <w:sz w:val="24"/>
          <w:szCs w:val="24"/>
        </w:rPr>
        <w:t>--A</w:t>
      </w:r>
      <w:r w:rsidR="004765DA" w:rsidRPr="00A31F95">
        <w:rPr>
          <w:rFonts w:ascii="Times New Roman" w:hAnsi="Times New Roman"/>
          <w:color w:val="000000" w:themeColor="text1"/>
          <w:sz w:val="24"/>
          <w:szCs w:val="24"/>
        </w:rPr>
        <w:t>ctive, engaged and demonstrable involvement in the CBL placement</w:t>
      </w:r>
      <w:r w:rsidRPr="00A31F95">
        <w:rPr>
          <w:rFonts w:ascii="Times New Roman" w:hAnsi="Times New Roman"/>
          <w:color w:val="000000" w:themeColor="text1"/>
          <w:sz w:val="24"/>
          <w:szCs w:val="24"/>
        </w:rPr>
        <w:t>, journaling,</w:t>
      </w:r>
      <w:r w:rsidR="004765DA" w:rsidRPr="00A31F95">
        <w:rPr>
          <w:rFonts w:ascii="Times New Roman" w:hAnsi="Times New Roman"/>
          <w:color w:val="000000" w:themeColor="text1"/>
          <w:sz w:val="24"/>
          <w:szCs w:val="24"/>
        </w:rPr>
        <w:t xml:space="preserve"> and class discussion</w:t>
      </w:r>
      <w:r w:rsidR="00F84022" w:rsidRPr="00A31F95">
        <w:rPr>
          <w:rFonts w:ascii="Times New Roman" w:hAnsi="Times New Roman"/>
          <w:color w:val="000000" w:themeColor="text1"/>
          <w:sz w:val="24"/>
          <w:szCs w:val="24"/>
        </w:rPr>
        <w:t xml:space="preserve">s </w:t>
      </w:r>
      <w:r w:rsidR="00E13F36" w:rsidRPr="00A31F95">
        <w:rPr>
          <w:rFonts w:ascii="Times New Roman" w:hAnsi="Times New Roman"/>
          <w:color w:val="000000" w:themeColor="text1"/>
          <w:sz w:val="24"/>
          <w:szCs w:val="24"/>
        </w:rPr>
        <w:t>regarding</w:t>
      </w:r>
      <w:r w:rsidR="004765DA" w:rsidRPr="00A31F95">
        <w:rPr>
          <w:rFonts w:ascii="Times New Roman" w:hAnsi="Times New Roman"/>
          <w:color w:val="000000" w:themeColor="text1"/>
          <w:sz w:val="24"/>
          <w:szCs w:val="24"/>
        </w:rPr>
        <w:t xml:space="preserve"> one’s CB</w:t>
      </w:r>
      <w:r w:rsidR="000F6FD5" w:rsidRPr="00A31F95">
        <w:rPr>
          <w:rFonts w:ascii="Times New Roman" w:hAnsi="Times New Roman"/>
          <w:color w:val="000000" w:themeColor="text1"/>
          <w:sz w:val="24"/>
          <w:szCs w:val="24"/>
        </w:rPr>
        <w:t>L experience will account for 20</w:t>
      </w:r>
      <w:r w:rsidR="004765DA" w:rsidRPr="00A31F95">
        <w:rPr>
          <w:rFonts w:ascii="Times New Roman" w:hAnsi="Times New Roman"/>
          <w:color w:val="000000" w:themeColor="text1"/>
          <w:sz w:val="24"/>
          <w:szCs w:val="24"/>
        </w:rPr>
        <w:t>% of the final seminar grade.</w:t>
      </w:r>
      <w:r w:rsidR="00425CB1" w:rsidRPr="00A31F95">
        <w:rPr>
          <w:rFonts w:ascii="Times New Roman" w:hAnsi="Times New Roman"/>
          <w:color w:val="000000" w:themeColor="text1"/>
          <w:sz w:val="24"/>
          <w:szCs w:val="24"/>
        </w:rPr>
        <w:t xml:space="preserve"> </w:t>
      </w:r>
      <w:r w:rsidR="005614CC" w:rsidRPr="00A31F95">
        <w:rPr>
          <w:rFonts w:ascii="Times New Roman" w:hAnsi="Times New Roman"/>
          <w:color w:val="000000" w:themeColor="text1"/>
          <w:sz w:val="24"/>
          <w:szCs w:val="24"/>
        </w:rPr>
        <w:t>Students are required to attend</w:t>
      </w:r>
      <w:r w:rsidR="00276120" w:rsidRPr="00A31F95">
        <w:rPr>
          <w:rFonts w:ascii="Times New Roman" w:hAnsi="Times New Roman"/>
          <w:color w:val="000000" w:themeColor="text1"/>
          <w:sz w:val="24"/>
          <w:szCs w:val="24"/>
        </w:rPr>
        <w:t xml:space="preserve"> </w:t>
      </w:r>
      <w:r w:rsidR="00425CB1" w:rsidRPr="00A31F95">
        <w:rPr>
          <w:rFonts w:ascii="Times New Roman" w:hAnsi="Times New Roman"/>
          <w:color w:val="000000" w:themeColor="text1"/>
          <w:sz w:val="24"/>
          <w:szCs w:val="24"/>
        </w:rPr>
        <w:t xml:space="preserve">their CBL site for approximately </w:t>
      </w:r>
      <w:r w:rsidR="00425CB1" w:rsidRPr="00A31F95">
        <w:rPr>
          <w:rFonts w:ascii="Times New Roman" w:hAnsi="Times New Roman"/>
          <w:b/>
          <w:bCs/>
          <w:color w:val="000000" w:themeColor="text1"/>
          <w:sz w:val="24"/>
          <w:szCs w:val="24"/>
        </w:rPr>
        <w:t>two hours per week</w:t>
      </w:r>
      <w:r w:rsidR="00425CB1" w:rsidRPr="00A31F95">
        <w:rPr>
          <w:rFonts w:ascii="Times New Roman" w:hAnsi="Times New Roman"/>
          <w:color w:val="000000" w:themeColor="text1"/>
          <w:sz w:val="24"/>
          <w:szCs w:val="24"/>
        </w:rPr>
        <w:t xml:space="preserve"> throughout the semester. Eac</w:t>
      </w:r>
      <w:r w:rsidR="005614CC" w:rsidRPr="00A31F95">
        <w:rPr>
          <w:rFonts w:ascii="Times New Roman" w:hAnsi="Times New Roman"/>
          <w:color w:val="000000" w:themeColor="text1"/>
          <w:sz w:val="24"/>
          <w:szCs w:val="24"/>
        </w:rPr>
        <w:t>h site has its own requirements</w:t>
      </w:r>
      <w:r w:rsidR="00276120" w:rsidRPr="00A31F95">
        <w:rPr>
          <w:rFonts w:ascii="Times New Roman" w:hAnsi="Times New Roman"/>
          <w:color w:val="000000" w:themeColor="text1"/>
          <w:sz w:val="24"/>
          <w:szCs w:val="24"/>
        </w:rPr>
        <w:t xml:space="preserve"> </w:t>
      </w:r>
      <w:r w:rsidR="00425CB1" w:rsidRPr="00A31F95">
        <w:rPr>
          <w:rFonts w:ascii="Times New Roman" w:hAnsi="Times New Roman"/>
          <w:color w:val="000000" w:themeColor="text1"/>
          <w:sz w:val="24"/>
          <w:szCs w:val="24"/>
        </w:rPr>
        <w:t xml:space="preserve">for attendance and the expectation is that students fulfill their commitment to the site. </w:t>
      </w:r>
      <w:r w:rsidR="00F84022" w:rsidRPr="00A31F95">
        <w:rPr>
          <w:rFonts w:ascii="Times New Roman" w:hAnsi="Times New Roman"/>
          <w:color w:val="000000" w:themeColor="text1"/>
          <w:sz w:val="24"/>
          <w:szCs w:val="24"/>
        </w:rPr>
        <w:t xml:space="preserve">Students are expected to visit their site </w:t>
      </w:r>
      <w:r w:rsidR="00F84022" w:rsidRPr="00A31F95">
        <w:rPr>
          <w:rFonts w:ascii="Times New Roman" w:hAnsi="Times New Roman"/>
          <w:b/>
          <w:color w:val="000000" w:themeColor="text1"/>
          <w:sz w:val="24"/>
          <w:szCs w:val="24"/>
        </w:rPr>
        <w:t>every week</w:t>
      </w:r>
      <w:r w:rsidR="00F84022" w:rsidRPr="00A31F95">
        <w:rPr>
          <w:rFonts w:ascii="Times New Roman" w:hAnsi="Times New Roman"/>
          <w:color w:val="000000" w:themeColor="text1"/>
          <w:sz w:val="24"/>
          <w:szCs w:val="24"/>
        </w:rPr>
        <w:t xml:space="preserve"> </w:t>
      </w:r>
      <w:r w:rsidR="00F84022" w:rsidRPr="00A31F95">
        <w:rPr>
          <w:rFonts w:ascii="Times New Roman" w:hAnsi="Times New Roman"/>
          <w:b/>
          <w:color w:val="000000" w:themeColor="text1"/>
          <w:sz w:val="24"/>
          <w:szCs w:val="24"/>
        </w:rPr>
        <w:t xml:space="preserve">(totaling </w:t>
      </w:r>
      <w:r w:rsidR="00F84022" w:rsidRPr="00A31F95">
        <w:rPr>
          <w:rFonts w:ascii="Times New Roman" w:hAnsi="Times New Roman"/>
          <w:b/>
          <w:i/>
          <w:color w:val="000000" w:themeColor="text1"/>
          <w:sz w:val="24"/>
          <w:szCs w:val="24"/>
        </w:rPr>
        <w:t>at least</w:t>
      </w:r>
      <w:r w:rsidR="00F84022" w:rsidRPr="00A31F95">
        <w:rPr>
          <w:rFonts w:ascii="Times New Roman" w:hAnsi="Times New Roman"/>
          <w:b/>
          <w:color w:val="000000" w:themeColor="text1"/>
          <w:sz w:val="24"/>
          <w:szCs w:val="24"/>
        </w:rPr>
        <w:t xml:space="preserve"> six times)</w:t>
      </w:r>
      <w:r w:rsidR="00F84022" w:rsidRPr="00A31F95">
        <w:rPr>
          <w:rFonts w:ascii="Times New Roman" w:hAnsi="Times New Roman"/>
          <w:color w:val="000000" w:themeColor="text1"/>
          <w:sz w:val="24"/>
          <w:szCs w:val="24"/>
        </w:rPr>
        <w:t xml:space="preserve"> during the semester and </w:t>
      </w:r>
      <w:r w:rsidR="00D5198B" w:rsidRPr="00A31F95">
        <w:rPr>
          <w:rFonts w:ascii="Times New Roman" w:hAnsi="Times New Roman"/>
          <w:b/>
          <w:color w:val="000000" w:themeColor="text1"/>
          <w:sz w:val="24"/>
          <w:szCs w:val="24"/>
        </w:rPr>
        <w:t xml:space="preserve">write a journal for each visit </w:t>
      </w:r>
      <w:r w:rsidR="00D5198B" w:rsidRPr="00A31F95">
        <w:rPr>
          <w:rFonts w:ascii="Times New Roman" w:hAnsi="Times New Roman"/>
          <w:color w:val="000000" w:themeColor="text1"/>
          <w:sz w:val="24"/>
          <w:szCs w:val="24"/>
        </w:rPr>
        <w:t xml:space="preserve">(see </w:t>
      </w:r>
      <w:r w:rsidR="00D5198B" w:rsidRPr="00A31F95">
        <w:rPr>
          <w:rFonts w:ascii="Times New Roman" w:hAnsi="Times New Roman"/>
          <w:b/>
          <w:bCs/>
          <w:color w:val="000000" w:themeColor="text1"/>
          <w:sz w:val="24"/>
          <w:szCs w:val="24"/>
        </w:rPr>
        <w:t>CBL Integrative Journal Directions</w:t>
      </w:r>
      <w:r w:rsidR="00D5198B" w:rsidRPr="00A31F95">
        <w:rPr>
          <w:rFonts w:ascii="Times New Roman" w:hAnsi="Times New Roman"/>
          <w:bCs/>
          <w:color w:val="000000" w:themeColor="text1"/>
          <w:sz w:val="24"/>
          <w:szCs w:val="24"/>
        </w:rPr>
        <w:t xml:space="preserve"> below).</w:t>
      </w:r>
    </w:p>
    <w:p w14:paraId="2ED6AE2A" w14:textId="1906DAF8" w:rsidR="00C4436D" w:rsidRPr="00A31F95" w:rsidRDefault="006B5A86" w:rsidP="00C4436D">
      <w:pPr>
        <w:pStyle w:val="Body1"/>
        <w:numPr>
          <w:ilvl w:val="0"/>
          <w:numId w:val="13"/>
        </w:numPr>
        <w:spacing w:after="0" w:line="240" w:lineRule="auto"/>
        <w:rPr>
          <w:rFonts w:ascii="Times New Roman" w:hAnsi="Times New Roman"/>
          <w:color w:val="000000" w:themeColor="text1"/>
          <w:sz w:val="24"/>
          <w:szCs w:val="24"/>
        </w:rPr>
      </w:pPr>
      <w:r w:rsidRPr="00A31F95">
        <w:rPr>
          <w:rFonts w:ascii="Times New Roman" w:hAnsi="Times New Roman"/>
          <w:b/>
          <w:bCs/>
          <w:color w:val="000000" w:themeColor="text1"/>
          <w:sz w:val="24"/>
          <w:szCs w:val="24"/>
        </w:rPr>
        <w:t xml:space="preserve">CBL </w:t>
      </w:r>
      <w:r w:rsidR="00794F71" w:rsidRPr="00A31F95">
        <w:rPr>
          <w:rFonts w:ascii="Times New Roman" w:hAnsi="Times New Roman"/>
          <w:b/>
          <w:bCs/>
          <w:color w:val="000000" w:themeColor="text1"/>
          <w:sz w:val="24"/>
          <w:szCs w:val="24"/>
        </w:rPr>
        <w:t>Integrative</w:t>
      </w:r>
      <w:r w:rsidR="0085630C" w:rsidRPr="00A31F95">
        <w:rPr>
          <w:rFonts w:ascii="Times New Roman" w:hAnsi="Times New Roman"/>
          <w:b/>
          <w:bCs/>
          <w:color w:val="000000" w:themeColor="text1"/>
          <w:sz w:val="24"/>
          <w:szCs w:val="24"/>
        </w:rPr>
        <w:t xml:space="preserve"> Journal Directions</w:t>
      </w:r>
      <w:r w:rsidR="00C4436D" w:rsidRPr="00A31F95">
        <w:rPr>
          <w:rFonts w:ascii="Times New Roman" w:hAnsi="Times New Roman"/>
          <w:b/>
          <w:bCs/>
          <w:color w:val="000000" w:themeColor="text1"/>
          <w:sz w:val="24"/>
          <w:szCs w:val="24"/>
        </w:rPr>
        <w:t>—</w:t>
      </w:r>
      <w:r w:rsidR="0085630C" w:rsidRPr="00A31F95">
        <w:rPr>
          <w:rFonts w:ascii="Times New Roman" w:hAnsi="Times New Roman"/>
          <w:color w:val="000000" w:themeColor="text1"/>
          <w:sz w:val="24"/>
          <w:szCs w:val="24"/>
        </w:rPr>
        <w:t xml:space="preserve">Your journal for this seminar is an important tool for the </w:t>
      </w:r>
      <w:r w:rsidR="0085630C" w:rsidRPr="00A31F95">
        <w:rPr>
          <w:rFonts w:ascii="Times New Roman" w:hAnsi="Times New Roman"/>
          <w:i/>
          <w:color w:val="000000" w:themeColor="text1"/>
          <w:sz w:val="24"/>
          <w:szCs w:val="24"/>
        </w:rPr>
        <w:t>integration</w:t>
      </w:r>
      <w:r w:rsidR="0085630C" w:rsidRPr="00A31F95">
        <w:rPr>
          <w:rFonts w:ascii="Times New Roman" w:hAnsi="Times New Roman"/>
          <w:color w:val="000000" w:themeColor="text1"/>
          <w:sz w:val="24"/>
          <w:szCs w:val="24"/>
        </w:rPr>
        <w:t xml:space="preserve"> of your thoughts, feelings and responses to the course materials, discussions and your CBL placement. While journals can be used in multiple ways in college, for this class, I am looking fo</w:t>
      </w:r>
      <w:r w:rsidR="00912034" w:rsidRPr="00A31F95">
        <w:rPr>
          <w:rFonts w:ascii="Times New Roman" w:hAnsi="Times New Roman"/>
          <w:color w:val="000000" w:themeColor="text1"/>
          <w:sz w:val="24"/>
          <w:szCs w:val="24"/>
        </w:rPr>
        <w:t>r you to identify the issues you observe and reflect upon</w:t>
      </w:r>
      <w:r w:rsidR="0085630C" w:rsidRPr="00A31F95">
        <w:rPr>
          <w:rFonts w:ascii="Times New Roman" w:hAnsi="Times New Roman"/>
          <w:color w:val="000000" w:themeColor="text1"/>
          <w:sz w:val="24"/>
          <w:szCs w:val="24"/>
        </w:rPr>
        <w:t xml:space="preserve"> in the readings and your CBL placement and then comment on those issues in some way</w:t>
      </w:r>
      <w:r w:rsidR="00912034" w:rsidRPr="00A31F95">
        <w:rPr>
          <w:rFonts w:ascii="Times New Roman" w:hAnsi="Times New Roman"/>
          <w:color w:val="000000" w:themeColor="text1"/>
          <w:sz w:val="24"/>
          <w:szCs w:val="24"/>
        </w:rPr>
        <w:t xml:space="preserve"> that is </w:t>
      </w:r>
      <w:r w:rsidR="00912034" w:rsidRPr="00A31F95">
        <w:rPr>
          <w:rFonts w:ascii="Times New Roman" w:hAnsi="Times New Roman"/>
          <w:i/>
          <w:color w:val="000000" w:themeColor="text1"/>
          <w:sz w:val="24"/>
          <w:szCs w:val="24"/>
        </w:rPr>
        <w:t>integrative</w:t>
      </w:r>
      <w:r w:rsidR="0085630C" w:rsidRPr="00A31F95">
        <w:rPr>
          <w:rFonts w:ascii="Times New Roman" w:hAnsi="Times New Roman"/>
          <w:color w:val="000000" w:themeColor="text1"/>
          <w:sz w:val="24"/>
          <w:szCs w:val="24"/>
        </w:rPr>
        <w:t>.  Yo</w:t>
      </w:r>
      <w:r w:rsidR="00912034" w:rsidRPr="00A31F95">
        <w:rPr>
          <w:rFonts w:ascii="Times New Roman" w:hAnsi="Times New Roman"/>
          <w:color w:val="000000" w:themeColor="text1"/>
          <w:sz w:val="24"/>
          <w:szCs w:val="24"/>
        </w:rPr>
        <w:t>u may focus on a particular reading</w:t>
      </w:r>
      <w:r w:rsidR="0085630C" w:rsidRPr="00A31F95">
        <w:rPr>
          <w:rFonts w:ascii="Times New Roman" w:hAnsi="Times New Roman"/>
          <w:color w:val="000000" w:themeColor="text1"/>
          <w:sz w:val="24"/>
          <w:szCs w:val="24"/>
        </w:rPr>
        <w:t>, class discussion or CBL placement site</w:t>
      </w:r>
      <w:r w:rsidR="00912034" w:rsidRPr="00A31F95">
        <w:rPr>
          <w:rFonts w:ascii="Times New Roman" w:hAnsi="Times New Roman"/>
          <w:color w:val="000000" w:themeColor="text1"/>
          <w:sz w:val="24"/>
          <w:szCs w:val="24"/>
        </w:rPr>
        <w:t xml:space="preserve"> experience</w:t>
      </w:r>
      <w:r w:rsidR="0085630C" w:rsidRPr="00A31F95">
        <w:rPr>
          <w:rFonts w:ascii="Times New Roman" w:hAnsi="Times New Roman"/>
          <w:color w:val="000000" w:themeColor="text1"/>
          <w:sz w:val="24"/>
          <w:szCs w:val="24"/>
        </w:rPr>
        <w:t xml:space="preserve"> in one journal entry one week and then focus on another area the next week. However, the goal is to bring together all the </w:t>
      </w:r>
      <w:r w:rsidR="0085630C" w:rsidRPr="00A31F95">
        <w:rPr>
          <w:rFonts w:ascii="Times New Roman" w:hAnsi="Times New Roman"/>
          <w:i/>
          <w:color w:val="000000" w:themeColor="text1"/>
          <w:sz w:val="24"/>
          <w:szCs w:val="24"/>
        </w:rPr>
        <w:t>academic</w:t>
      </w:r>
      <w:r w:rsidR="0085630C" w:rsidRPr="00A31F95">
        <w:rPr>
          <w:rFonts w:ascii="Times New Roman" w:hAnsi="Times New Roman"/>
          <w:color w:val="000000" w:themeColor="text1"/>
          <w:sz w:val="24"/>
          <w:szCs w:val="24"/>
        </w:rPr>
        <w:t xml:space="preserve"> and </w:t>
      </w:r>
      <w:r w:rsidR="0085630C" w:rsidRPr="00A31F95">
        <w:rPr>
          <w:rFonts w:ascii="Times New Roman" w:hAnsi="Times New Roman"/>
          <w:i/>
          <w:color w:val="000000" w:themeColor="text1"/>
          <w:sz w:val="24"/>
          <w:szCs w:val="24"/>
        </w:rPr>
        <w:t>experiential</w:t>
      </w:r>
      <w:r w:rsidR="0085630C" w:rsidRPr="00A31F95">
        <w:rPr>
          <w:rFonts w:ascii="Times New Roman" w:hAnsi="Times New Roman"/>
          <w:color w:val="000000" w:themeColor="text1"/>
          <w:sz w:val="24"/>
          <w:szCs w:val="24"/>
        </w:rPr>
        <w:t xml:space="preserve"> </w:t>
      </w:r>
      <w:r w:rsidR="00912034" w:rsidRPr="00A31F95">
        <w:rPr>
          <w:rFonts w:ascii="Times New Roman" w:hAnsi="Times New Roman"/>
          <w:color w:val="000000" w:themeColor="text1"/>
          <w:sz w:val="24"/>
          <w:szCs w:val="24"/>
        </w:rPr>
        <w:t xml:space="preserve">learning </w:t>
      </w:r>
      <w:r w:rsidR="0085630C" w:rsidRPr="00A31F95">
        <w:rPr>
          <w:rFonts w:ascii="Times New Roman" w:hAnsi="Times New Roman"/>
          <w:color w:val="000000" w:themeColor="text1"/>
          <w:sz w:val="24"/>
          <w:szCs w:val="24"/>
        </w:rPr>
        <w:t xml:space="preserve">in this journal. Notice the word </w:t>
      </w:r>
      <w:r w:rsidR="0085630C" w:rsidRPr="00A31F95">
        <w:rPr>
          <w:rFonts w:ascii="Times New Roman" w:hAnsi="Times New Roman"/>
          <w:i/>
          <w:color w:val="000000" w:themeColor="text1"/>
          <w:sz w:val="24"/>
          <w:szCs w:val="24"/>
        </w:rPr>
        <w:t>integration</w:t>
      </w:r>
      <w:r w:rsidR="0085630C" w:rsidRPr="00A31F95">
        <w:rPr>
          <w:rFonts w:ascii="Times New Roman" w:hAnsi="Times New Roman"/>
          <w:color w:val="000000" w:themeColor="text1"/>
          <w:sz w:val="24"/>
          <w:szCs w:val="24"/>
        </w:rPr>
        <w:t xml:space="preserve"> in the first sentence. That’s the key to this assignment. At the end of this semester, you should have a record of what’s happened to you over the semester. It should</w:t>
      </w:r>
      <w:r w:rsidR="00912034" w:rsidRPr="00A31F95">
        <w:rPr>
          <w:rFonts w:ascii="Times New Roman" w:hAnsi="Times New Roman"/>
          <w:color w:val="000000" w:themeColor="text1"/>
          <w:sz w:val="24"/>
          <w:szCs w:val="24"/>
        </w:rPr>
        <w:t xml:space="preserve"> be an artifact that reveals a</w:t>
      </w:r>
      <w:r w:rsidR="0085630C" w:rsidRPr="00A31F95">
        <w:rPr>
          <w:rFonts w:ascii="Times New Roman" w:hAnsi="Times New Roman"/>
          <w:color w:val="000000" w:themeColor="text1"/>
          <w:sz w:val="24"/>
          <w:szCs w:val="24"/>
        </w:rPr>
        <w:t xml:space="preserve"> wholehearted, mindful response to your Montserrat experience. </w:t>
      </w:r>
    </w:p>
    <w:p w14:paraId="5D45D9BF" w14:textId="77777777" w:rsidR="00C4436D" w:rsidRPr="00A31F95" w:rsidRDefault="00C4436D" w:rsidP="00C4436D">
      <w:pPr>
        <w:pStyle w:val="Body1"/>
        <w:spacing w:after="0" w:line="240" w:lineRule="auto"/>
        <w:ind w:left="720"/>
        <w:rPr>
          <w:rFonts w:ascii="Times New Roman" w:hAnsi="Times New Roman"/>
          <w:color w:val="000000" w:themeColor="text1"/>
          <w:sz w:val="24"/>
          <w:szCs w:val="24"/>
        </w:rPr>
      </w:pPr>
    </w:p>
    <w:p w14:paraId="5BC06608" w14:textId="77777777" w:rsidR="00625820" w:rsidRPr="00A31F95" w:rsidRDefault="00DF43BE" w:rsidP="00C4436D">
      <w:pPr>
        <w:pStyle w:val="Body1"/>
        <w:spacing w:after="0" w:line="240" w:lineRule="auto"/>
        <w:ind w:left="720"/>
        <w:rPr>
          <w:rFonts w:ascii="Times New Roman" w:hAnsi="Times New Roman"/>
          <w:color w:val="000000" w:themeColor="text1"/>
          <w:sz w:val="24"/>
          <w:szCs w:val="24"/>
        </w:rPr>
      </w:pPr>
      <w:r w:rsidRPr="00A31F95">
        <w:rPr>
          <w:rFonts w:ascii="Times New Roman" w:hAnsi="Times New Roman"/>
          <w:color w:val="000000" w:themeColor="text1"/>
          <w:sz w:val="24"/>
          <w:szCs w:val="24"/>
        </w:rPr>
        <w:t>Your journal grade will be based on writing quality, writing mechanics and integration and application of readings and seminar themes and discussions to your CBL experience.</w:t>
      </w:r>
      <w:r w:rsidR="00E21C42" w:rsidRPr="00A31F95">
        <w:rPr>
          <w:rFonts w:ascii="Times New Roman" w:hAnsi="Times New Roman"/>
          <w:color w:val="000000" w:themeColor="text1"/>
          <w:sz w:val="24"/>
          <w:szCs w:val="24"/>
        </w:rPr>
        <w:t xml:space="preserve"> For some journal </w:t>
      </w:r>
      <w:r w:rsidR="00C66DAE" w:rsidRPr="00A31F95">
        <w:rPr>
          <w:rFonts w:ascii="Times New Roman" w:hAnsi="Times New Roman"/>
          <w:color w:val="000000" w:themeColor="text1"/>
          <w:sz w:val="24"/>
          <w:szCs w:val="24"/>
        </w:rPr>
        <w:t>assignments,</w:t>
      </w:r>
      <w:r w:rsidR="00E21C42" w:rsidRPr="00A31F95">
        <w:rPr>
          <w:rFonts w:ascii="Times New Roman" w:hAnsi="Times New Roman"/>
          <w:color w:val="000000" w:themeColor="text1"/>
          <w:sz w:val="24"/>
          <w:szCs w:val="24"/>
        </w:rPr>
        <w:t xml:space="preserve"> you will be given some direction or prompts but for others it is expected that you will </w:t>
      </w:r>
      <w:r w:rsidR="00446A1F" w:rsidRPr="00A31F95">
        <w:rPr>
          <w:rFonts w:ascii="Times New Roman" w:hAnsi="Times New Roman"/>
          <w:color w:val="000000" w:themeColor="text1"/>
          <w:sz w:val="24"/>
          <w:szCs w:val="24"/>
        </w:rPr>
        <w:t>follow</w:t>
      </w:r>
      <w:r w:rsidR="00E21C42" w:rsidRPr="00A31F95">
        <w:rPr>
          <w:rFonts w:ascii="Times New Roman" w:hAnsi="Times New Roman"/>
          <w:color w:val="000000" w:themeColor="text1"/>
          <w:sz w:val="24"/>
          <w:szCs w:val="24"/>
        </w:rPr>
        <w:t xml:space="preserve"> your own direction. It is important that you stay close to your experience at your site as well as your reactions and responses. </w:t>
      </w:r>
      <w:r w:rsidR="00E21C42" w:rsidRPr="00A31F95">
        <w:rPr>
          <w:rFonts w:ascii="Times New Roman" w:hAnsi="Times New Roman"/>
          <w:b/>
          <w:color w:val="000000" w:themeColor="text1"/>
          <w:sz w:val="24"/>
          <w:szCs w:val="24"/>
        </w:rPr>
        <w:t>Don’t write a journal for your professor but rather write to understand and deepen your engagement with the people and the surroundings.</w:t>
      </w:r>
      <w:r w:rsidR="0037081F" w:rsidRPr="00A31F95">
        <w:rPr>
          <w:rFonts w:ascii="Times New Roman" w:hAnsi="Times New Roman"/>
          <w:color w:val="000000" w:themeColor="text1"/>
          <w:sz w:val="24"/>
          <w:szCs w:val="24"/>
        </w:rPr>
        <w:t xml:space="preserve"> </w:t>
      </w:r>
      <w:r w:rsidR="00446A1F" w:rsidRPr="00A31F95">
        <w:rPr>
          <w:rFonts w:ascii="Times New Roman" w:hAnsi="Times New Roman"/>
          <w:color w:val="000000" w:themeColor="text1"/>
          <w:sz w:val="24"/>
          <w:szCs w:val="24"/>
        </w:rPr>
        <w:t>I can’t emphasize this enough!</w:t>
      </w:r>
      <w:r w:rsidR="009627E2" w:rsidRPr="00A31F95">
        <w:rPr>
          <w:rFonts w:ascii="Times New Roman" w:hAnsi="Times New Roman"/>
          <w:color w:val="000000" w:themeColor="text1"/>
          <w:sz w:val="24"/>
          <w:szCs w:val="24"/>
        </w:rPr>
        <w:t xml:space="preserve"> </w:t>
      </w:r>
    </w:p>
    <w:p w14:paraId="364CCD55" w14:textId="77777777" w:rsidR="00625820" w:rsidRPr="00A31F95" w:rsidRDefault="00625820" w:rsidP="00C4436D">
      <w:pPr>
        <w:pStyle w:val="Body1"/>
        <w:spacing w:after="0" w:line="240" w:lineRule="auto"/>
        <w:ind w:left="720"/>
        <w:rPr>
          <w:rFonts w:ascii="Times New Roman" w:hAnsi="Times New Roman"/>
          <w:color w:val="000000" w:themeColor="text1"/>
          <w:sz w:val="24"/>
          <w:szCs w:val="24"/>
        </w:rPr>
      </w:pPr>
    </w:p>
    <w:p w14:paraId="58817234" w14:textId="2DB32AD3" w:rsidR="00C4436D" w:rsidRPr="00A31F95" w:rsidRDefault="00625820" w:rsidP="00625820">
      <w:pPr>
        <w:pStyle w:val="Body1"/>
        <w:spacing w:after="0" w:line="240" w:lineRule="auto"/>
        <w:ind w:left="720"/>
        <w:rPr>
          <w:rFonts w:ascii="Times New Roman" w:hAnsi="Times New Roman"/>
          <w:b/>
          <w:color w:val="000000" w:themeColor="text1"/>
          <w:sz w:val="24"/>
          <w:szCs w:val="24"/>
        </w:rPr>
      </w:pPr>
      <w:r w:rsidRPr="00A31F95">
        <w:rPr>
          <w:rFonts w:ascii="Times New Roman" w:hAnsi="Times New Roman"/>
          <w:b/>
          <w:color w:val="000000" w:themeColor="text1"/>
          <w:sz w:val="24"/>
          <w:szCs w:val="24"/>
        </w:rPr>
        <w:t xml:space="preserve">Journal Directions: </w:t>
      </w:r>
      <w:r w:rsidR="00D94166" w:rsidRPr="00A31F95">
        <w:rPr>
          <w:rFonts w:ascii="Times New Roman" w:hAnsi="Times New Roman"/>
          <w:b/>
          <w:color w:val="000000" w:themeColor="text1"/>
          <w:sz w:val="24"/>
          <w:szCs w:val="24"/>
        </w:rPr>
        <w:t>A journal entry should be written for each visit to your CBL sit</w:t>
      </w:r>
      <w:r w:rsidR="00D5198B" w:rsidRPr="00A31F95">
        <w:rPr>
          <w:rFonts w:ascii="Times New Roman" w:hAnsi="Times New Roman"/>
          <w:b/>
          <w:color w:val="000000" w:themeColor="text1"/>
          <w:sz w:val="24"/>
          <w:szCs w:val="24"/>
        </w:rPr>
        <w:t>e</w:t>
      </w:r>
      <w:r w:rsidRPr="00A31F95">
        <w:rPr>
          <w:rFonts w:ascii="Times New Roman" w:hAnsi="Times New Roman"/>
          <w:b/>
          <w:color w:val="000000" w:themeColor="text1"/>
          <w:sz w:val="24"/>
          <w:szCs w:val="24"/>
        </w:rPr>
        <w:t xml:space="preserve"> and submitted as a hard copy. </w:t>
      </w:r>
      <w:r w:rsidRPr="00A31F95">
        <w:rPr>
          <w:rFonts w:ascii="Times New Roman" w:hAnsi="Times New Roman"/>
          <w:color w:val="000000" w:themeColor="text1"/>
          <w:sz w:val="24"/>
          <w:szCs w:val="24"/>
        </w:rPr>
        <w:t>I</w:t>
      </w:r>
      <w:r w:rsidR="00D5198B" w:rsidRPr="00A31F95">
        <w:rPr>
          <w:rFonts w:ascii="Times New Roman" w:hAnsi="Times New Roman"/>
          <w:color w:val="000000" w:themeColor="text1"/>
          <w:sz w:val="24"/>
          <w:szCs w:val="24"/>
        </w:rPr>
        <w:t xml:space="preserve"> will collect the journals </w:t>
      </w:r>
      <w:r w:rsidR="00D5198B" w:rsidRPr="00A31F95">
        <w:rPr>
          <w:rFonts w:ascii="Times New Roman" w:hAnsi="Times New Roman"/>
          <w:b/>
          <w:color w:val="000000" w:themeColor="text1"/>
          <w:sz w:val="24"/>
          <w:szCs w:val="24"/>
        </w:rPr>
        <w:t>three</w:t>
      </w:r>
      <w:r w:rsidR="00D94166" w:rsidRPr="00A31F95">
        <w:rPr>
          <w:rFonts w:ascii="Times New Roman" w:hAnsi="Times New Roman"/>
          <w:b/>
          <w:color w:val="000000" w:themeColor="text1"/>
          <w:sz w:val="24"/>
          <w:szCs w:val="24"/>
        </w:rPr>
        <w:t xml:space="preserve"> times throughout the semester</w:t>
      </w:r>
      <w:r w:rsidR="00D94166" w:rsidRPr="00A31F95">
        <w:rPr>
          <w:rFonts w:ascii="Times New Roman" w:hAnsi="Times New Roman"/>
          <w:color w:val="000000" w:themeColor="text1"/>
          <w:sz w:val="24"/>
          <w:szCs w:val="24"/>
        </w:rPr>
        <w:t xml:space="preserve"> and read all of them but grade only one of the journals each time. You will be able to choose the journal to be graded by place an asterisk at the top of the page.</w:t>
      </w:r>
      <w:r w:rsidRPr="00A31F95">
        <w:rPr>
          <w:rFonts w:ascii="Times New Roman" w:hAnsi="Times New Roman"/>
          <w:color w:val="000000" w:themeColor="text1"/>
          <w:sz w:val="24"/>
          <w:szCs w:val="24"/>
        </w:rPr>
        <w:t xml:space="preserve"> There is journal rubric (see Moodle “Course Information</w:t>
      </w:r>
      <w:r w:rsidR="00DB1E9A" w:rsidRPr="00A31F95">
        <w:rPr>
          <w:rFonts w:ascii="Times New Roman" w:hAnsi="Times New Roman"/>
          <w:color w:val="000000" w:themeColor="text1"/>
          <w:sz w:val="24"/>
          <w:szCs w:val="24"/>
        </w:rPr>
        <w:t>”</w:t>
      </w:r>
      <w:r w:rsidRPr="00A31F95">
        <w:rPr>
          <w:rFonts w:ascii="Times New Roman" w:hAnsi="Times New Roman"/>
          <w:color w:val="000000" w:themeColor="text1"/>
          <w:sz w:val="24"/>
          <w:szCs w:val="24"/>
        </w:rPr>
        <w:t xml:space="preserve"> section)</w:t>
      </w:r>
      <w:r w:rsidR="00DB1E9A" w:rsidRPr="00A31F95">
        <w:rPr>
          <w:rFonts w:ascii="Times New Roman" w:hAnsi="Times New Roman"/>
          <w:color w:val="000000" w:themeColor="text1"/>
          <w:sz w:val="24"/>
          <w:szCs w:val="24"/>
        </w:rPr>
        <w:t xml:space="preserve"> </w:t>
      </w:r>
      <w:r w:rsidRPr="00A31F95">
        <w:rPr>
          <w:rFonts w:ascii="Times New Roman" w:hAnsi="Times New Roman"/>
          <w:color w:val="000000" w:themeColor="text1"/>
          <w:sz w:val="24"/>
          <w:szCs w:val="24"/>
        </w:rPr>
        <w:t xml:space="preserve">from which your entries will be graded. </w:t>
      </w:r>
    </w:p>
    <w:p w14:paraId="1EAA6F29" w14:textId="77777777" w:rsidR="00C4436D" w:rsidRPr="00A31F95" w:rsidRDefault="00C4436D" w:rsidP="00C4436D">
      <w:pPr>
        <w:pStyle w:val="Body1"/>
        <w:spacing w:after="0" w:line="240" w:lineRule="auto"/>
        <w:ind w:left="720"/>
        <w:rPr>
          <w:rFonts w:ascii="Times New Roman" w:hAnsi="Times New Roman"/>
          <w:color w:val="000000" w:themeColor="text1"/>
          <w:sz w:val="24"/>
          <w:szCs w:val="24"/>
        </w:rPr>
      </w:pPr>
    </w:p>
    <w:p w14:paraId="09E71F39" w14:textId="79070DD4" w:rsidR="00BB0DBA" w:rsidRPr="00A31F95" w:rsidRDefault="00275D09" w:rsidP="00C4436D">
      <w:pPr>
        <w:pStyle w:val="Body1"/>
        <w:spacing w:after="0" w:line="240" w:lineRule="auto"/>
        <w:ind w:left="720"/>
        <w:rPr>
          <w:rFonts w:ascii="Times New Roman" w:hAnsi="Times New Roman"/>
          <w:color w:val="000000" w:themeColor="text1"/>
          <w:sz w:val="24"/>
          <w:szCs w:val="24"/>
        </w:rPr>
      </w:pPr>
      <w:r w:rsidRPr="00A31F95">
        <w:rPr>
          <w:rFonts w:ascii="Times New Roman" w:hAnsi="Times New Roman"/>
          <w:color w:val="000000" w:themeColor="text1"/>
          <w:sz w:val="24"/>
          <w:szCs w:val="24"/>
        </w:rPr>
        <w:t xml:space="preserve">The CBL Interns are invaluable resources for you in terms of understanding the journal assignment. If you feel stuck on “what to write about” or simply want to talk through your CBL experience, visit one of the CBL interns during his/her/their office hours or send them an email to set up an appointment. </w:t>
      </w:r>
      <w:r w:rsidRPr="00A31F95">
        <w:rPr>
          <w:rFonts w:ascii="Times New Roman" w:hAnsi="Times New Roman"/>
          <w:b/>
          <w:color w:val="000000" w:themeColor="text1"/>
          <w:sz w:val="24"/>
          <w:szCs w:val="24"/>
        </w:rPr>
        <w:t>If you have sought help from the interns, they will send a quick email to me and that will be figured into your journal grade as extra credit.</w:t>
      </w:r>
    </w:p>
    <w:p w14:paraId="10E1F1BB" w14:textId="77777777" w:rsidR="00DF43BE" w:rsidRPr="00A31F95" w:rsidRDefault="00DF43BE" w:rsidP="006B5A86">
      <w:pPr>
        <w:widowControl w:val="0"/>
        <w:autoSpaceDE w:val="0"/>
        <w:autoSpaceDN w:val="0"/>
        <w:adjustRightInd w:val="0"/>
        <w:rPr>
          <w:color w:val="000000" w:themeColor="text1"/>
        </w:rPr>
      </w:pPr>
    </w:p>
    <w:p w14:paraId="52504075" w14:textId="4D7E9B8C" w:rsidR="00625820" w:rsidRPr="00A31F95" w:rsidRDefault="007E5B6B" w:rsidP="00DB1E9A">
      <w:pPr>
        <w:ind w:left="720"/>
        <w:outlineLvl w:val="0"/>
        <w:rPr>
          <w:b/>
          <w:bCs/>
          <w:color w:val="000000" w:themeColor="text1"/>
        </w:rPr>
      </w:pPr>
      <w:r w:rsidRPr="00A31F95">
        <w:rPr>
          <w:b/>
          <w:bCs/>
          <w:color w:val="000000" w:themeColor="text1"/>
        </w:rPr>
        <w:t>Journal Guidelines</w:t>
      </w:r>
    </w:p>
    <w:p w14:paraId="66CD37FE" w14:textId="3D3C6DE2" w:rsidR="009A23FB" w:rsidRPr="00A31F95" w:rsidRDefault="004C28F1" w:rsidP="00C4436D">
      <w:pPr>
        <w:numPr>
          <w:ilvl w:val="0"/>
          <w:numId w:val="7"/>
        </w:numPr>
        <w:ind w:left="1080"/>
        <w:rPr>
          <w:color w:val="000000" w:themeColor="text1"/>
        </w:rPr>
      </w:pPr>
      <w:r w:rsidRPr="00A31F95">
        <w:rPr>
          <w:color w:val="000000" w:themeColor="text1"/>
        </w:rPr>
        <w:t>Write as soon as possible after visiting your site</w:t>
      </w:r>
      <w:r w:rsidR="007E5B6B" w:rsidRPr="00A31F95">
        <w:rPr>
          <w:color w:val="000000" w:themeColor="text1"/>
        </w:rPr>
        <w:t>. Don’t procrastinate!</w:t>
      </w:r>
    </w:p>
    <w:p w14:paraId="69E9EE07" w14:textId="0F4686DC" w:rsidR="009A23FB" w:rsidRPr="00A31F95" w:rsidRDefault="004C28F1" w:rsidP="00C4436D">
      <w:pPr>
        <w:pStyle w:val="ListParagraph"/>
        <w:numPr>
          <w:ilvl w:val="0"/>
          <w:numId w:val="7"/>
        </w:numPr>
        <w:ind w:left="1080"/>
        <w:rPr>
          <w:rFonts w:ascii="Times New Roman" w:hAnsi="Times New Roman" w:cs="Times New Roman"/>
          <w:color w:val="000000" w:themeColor="text1"/>
          <w:szCs w:val="24"/>
        </w:rPr>
      </w:pPr>
      <w:r w:rsidRPr="00A31F95">
        <w:rPr>
          <w:rFonts w:ascii="Times New Roman" w:hAnsi="Times New Roman" w:cs="Times New Roman"/>
          <w:color w:val="000000" w:themeColor="text1"/>
          <w:szCs w:val="24"/>
        </w:rPr>
        <w:t>Observe what surroundings and your response to what you see, hear, smell, and touch</w:t>
      </w:r>
      <w:r w:rsidR="007E5B6B" w:rsidRPr="00A31F95">
        <w:rPr>
          <w:rFonts w:ascii="Times New Roman" w:hAnsi="Times New Roman" w:cs="Times New Roman"/>
          <w:color w:val="000000" w:themeColor="text1"/>
          <w:szCs w:val="24"/>
        </w:rPr>
        <w:t>.</w:t>
      </w:r>
    </w:p>
    <w:p w14:paraId="4E5D6BD1" w14:textId="42B650B4" w:rsidR="009A23FB" w:rsidRPr="00A31F95" w:rsidRDefault="00275D09" w:rsidP="00C4436D">
      <w:pPr>
        <w:numPr>
          <w:ilvl w:val="0"/>
          <w:numId w:val="7"/>
        </w:numPr>
        <w:ind w:left="1080"/>
        <w:rPr>
          <w:color w:val="000000" w:themeColor="text1"/>
        </w:rPr>
      </w:pPr>
      <w:r w:rsidRPr="00A31F95">
        <w:rPr>
          <w:color w:val="000000" w:themeColor="text1"/>
        </w:rPr>
        <w:t>Throughout the semester, r</w:t>
      </w:r>
      <w:r w:rsidR="007E5B6B" w:rsidRPr="00A31F95">
        <w:rPr>
          <w:color w:val="000000" w:themeColor="text1"/>
        </w:rPr>
        <w:t>eread your journal entries to see what themes are emerging as your site visits continue.</w:t>
      </w:r>
      <w:r w:rsidRPr="00A31F95">
        <w:rPr>
          <w:color w:val="000000" w:themeColor="text1"/>
        </w:rPr>
        <w:t xml:space="preserve"> This will help you begin to address the integration and application aspects of journaling.</w:t>
      </w:r>
    </w:p>
    <w:p w14:paraId="70FE12A1" w14:textId="14403D95" w:rsidR="009A23FB" w:rsidRPr="00A31F95" w:rsidRDefault="007E5B6B" w:rsidP="00C4436D">
      <w:pPr>
        <w:numPr>
          <w:ilvl w:val="0"/>
          <w:numId w:val="7"/>
        </w:numPr>
        <w:ind w:left="1080"/>
        <w:rPr>
          <w:color w:val="000000" w:themeColor="text1"/>
        </w:rPr>
      </w:pPr>
      <w:r w:rsidRPr="00A31F95">
        <w:rPr>
          <w:color w:val="000000" w:themeColor="text1"/>
        </w:rPr>
        <w:t>Think about how your CBL experiences, seminar readings and discussions might be related.</w:t>
      </w:r>
    </w:p>
    <w:p w14:paraId="5E1DA54B" w14:textId="0869210B" w:rsidR="009A23FB" w:rsidRPr="00A31F95" w:rsidRDefault="007E5B6B" w:rsidP="00C4436D">
      <w:pPr>
        <w:numPr>
          <w:ilvl w:val="0"/>
          <w:numId w:val="7"/>
        </w:numPr>
        <w:ind w:left="1080"/>
        <w:rPr>
          <w:color w:val="000000" w:themeColor="text1"/>
        </w:rPr>
      </w:pPr>
      <w:r w:rsidRPr="00A31F95">
        <w:rPr>
          <w:color w:val="000000" w:themeColor="text1"/>
        </w:rPr>
        <w:t>Be willing to challenge your ideas and assumptions.</w:t>
      </w:r>
    </w:p>
    <w:p w14:paraId="01ADECFC" w14:textId="71F0D656" w:rsidR="007E5B6B" w:rsidRPr="00A31F95" w:rsidRDefault="007E5B6B" w:rsidP="00C4436D">
      <w:pPr>
        <w:numPr>
          <w:ilvl w:val="0"/>
          <w:numId w:val="7"/>
        </w:numPr>
        <w:ind w:left="1080"/>
        <w:rPr>
          <w:color w:val="000000" w:themeColor="text1"/>
        </w:rPr>
      </w:pPr>
      <w:r w:rsidRPr="00A31F95">
        <w:rPr>
          <w:color w:val="000000" w:themeColor="text1"/>
        </w:rPr>
        <w:t>Be willing to be vulnerable.</w:t>
      </w:r>
    </w:p>
    <w:p w14:paraId="688FDBD1" w14:textId="3F5B9349" w:rsidR="007E5B6B" w:rsidRPr="00A31F95" w:rsidRDefault="007E5B6B" w:rsidP="00C4436D">
      <w:pPr>
        <w:numPr>
          <w:ilvl w:val="0"/>
          <w:numId w:val="7"/>
        </w:numPr>
        <w:ind w:left="1080"/>
        <w:rPr>
          <w:color w:val="000000" w:themeColor="text1"/>
        </w:rPr>
      </w:pPr>
      <w:r w:rsidRPr="00A31F95">
        <w:rPr>
          <w:color w:val="000000" w:themeColor="text1"/>
        </w:rPr>
        <w:t>Observe basic rules of grammar and punctuation</w:t>
      </w:r>
    </w:p>
    <w:p w14:paraId="52E99DE9" w14:textId="679ECCC7" w:rsidR="009A23FB" w:rsidRPr="00A31F95" w:rsidRDefault="007E5B6B" w:rsidP="00C4436D">
      <w:pPr>
        <w:numPr>
          <w:ilvl w:val="0"/>
          <w:numId w:val="8"/>
        </w:numPr>
        <w:ind w:left="1080"/>
        <w:rPr>
          <w:color w:val="000000" w:themeColor="text1"/>
        </w:rPr>
      </w:pPr>
      <w:r w:rsidRPr="00A31F95">
        <w:rPr>
          <w:color w:val="000000" w:themeColor="text1"/>
        </w:rPr>
        <w:t>Remember that</w:t>
      </w:r>
      <w:r w:rsidR="009A23FB" w:rsidRPr="00A31F95">
        <w:rPr>
          <w:color w:val="000000" w:themeColor="text1"/>
        </w:rPr>
        <w:t xml:space="preserve"> the </w:t>
      </w:r>
      <w:r w:rsidR="00897534" w:rsidRPr="00A31F95">
        <w:rPr>
          <w:color w:val="000000" w:themeColor="text1"/>
        </w:rPr>
        <w:t xml:space="preserve">quality of </w:t>
      </w:r>
      <w:r w:rsidR="00BA6F28" w:rsidRPr="00A31F95">
        <w:rPr>
          <w:color w:val="000000" w:themeColor="text1"/>
        </w:rPr>
        <w:t>your</w:t>
      </w:r>
      <w:r w:rsidRPr="00A31F95">
        <w:rPr>
          <w:color w:val="000000" w:themeColor="text1"/>
        </w:rPr>
        <w:t xml:space="preserve"> work is more </w:t>
      </w:r>
      <w:r w:rsidR="009627E2" w:rsidRPr="00A31F95">
        <w:rPr>
          <w:color w:val="000000" w:themeColor="text1"/>
        </w:rPr>
        <w:t>important than</w:t>
      </w:r>
      <w:r w:rsidRPr="00A31F95">
        <w:rPr>
          <w:color w:val="000000" w:themeColor="text1"/>
        </w:rPr>
        <w:t xml:space="preserve"> the quantity.</w:t>
      </w:r>
    </w:p>
    <w:p w14:paraId="64D15896" w14:textId="340FC5E4" w:rsidR="00AB706F" w:rsidRPr="00A31F95" w:rsidRDefault="003E3D57" w:rsidP="00C4436D">
      <w:pPr>
        <w:numPr>
          <w:ilvl w:val="0"/>
          <w:numId w:val="8"/>
        </w:numPr>
        <w:ind w:left="1080"/>
        <w:rPr>
          <w:color w:val="000000" w:themeColor="text1"/>
        </w:rPr>
      </w:pPr>
      <w:r w:rsidRPr="00A31F95">
        <w:rPr>
          <w:color w:val="000000" w:themeColor="text1"/>
        </w:rPr>
        <w:lastRenderedPageBreak/>
        <w:t>A journal is not the same as a personal diary</w:t>
      </w:r>
      <w:r w:rsidR="009A23FB" w:rsidRPr="00A31F95">
        <w:rPr>
          <w:color w:val="000000" w:themeColor="text1"/>
        </w:rPr>
        <w:t xml:space="preserve">. </w:t>
      </w:r>
      <w:r w:rsidRPr="00A31F95">
        <w:rPr>
          <w:color w:val="000000" w:themeColor="text1"/>
        </w:rPr>
        <w:t>T</w:t>
      </w:r>
      <w:r w:rsidR="009A23FB" w:rsidRPr="00A31F95">
        <w:rPr>
          <w:color w:val="000000" w:themeColor="text1"/>
        </w:rPr>
        <w:t xml:space="preserve">he main focus should be on </w:t>
      </w:r>
      <w:r w:rsidR="00E21C42" w:rsidRPr="00A31F95">
        <w:rPr>
          <w:color w:val="000000" w:themeColor="text1"/>
        </w:rPr>
        <w:t xml:space="preserve">what you are learning in class </w:t>
      </w:r>
      <w:r w:rsidR="009A23FB" w:rsidRPr="00A31F95">
        <w:rPr>
          <w:color w:val="000000" w:themeColor="text1"/>
        </w:rPr>
        <w:t xml:space="preserve">and </w:t>
      </w:r>
      <w:r w:rsidR="00E21C42" w:rsidRPr="00A31F95">
        <w:rPr>
          <w:color w:val="000000" w:themeColor="text1"/>
        </w:rPr>
        <w:t>how this connects to your CBL site and vice versa</w:t>
      </w:r>
      <w:r w:rsidR="009A23FB" w:rsidRPr="00A31F95">
        <w:rPr>
          <w:color w:val="000000" w:themeColor="text1"/>
        </w:rPr>
        <w:t xml:space="preserve">. Try not to focus too much on your </w:t>
      </w:r>
      <w:r w:rsidR="00897534" w:rsidRPr="00A31F95">
        <w:rPr>
          <w:color w:val="000000" w:themeColor="text1"/>
        </w:rPr>
        <w:t>initial responses, or a kind of Facebook “like” or dislike. Your personal feelings and thoughts are a crucial part of this assignment but ought to be challenged, filtered, and at times suspended for the sake of deeper understanding.</w:t>
      </w:r>
    </w:p>
    <w:p w14:paraId="536E6226" w14:textId="77777777" w:rsidR="003E3D57" w:rsidRPr="00A31F95" w:rsidRDefault="003E3D57" w:rsidP="00AB706F">
      <w:pPr>
        <w:rPr>
          <w:color w:val="000000" w:themeColor="text1"/>
        </w:rPr>
      </w:pPr>
    </w:p>
    <w:p w14:paraId="5E6EC5D0" w14:textId="74DD9653" w:rsidR="00C44630" w:rsidRPr="00A31F95" w:rsidRDefault="00804616" w:rsidP="001F6B57">
      <w:pPr>
        <w:outlineLvl w:val="0"/>
        <w:rPr>
          <w:color w:val="000000" w:themeColor="text1"/>
        </w:rPr>
      </w:pPr>
      <w:r w:rsidRPr="00A31F95">
        <w:rPr>
          <w:b/>
          <w:color w:val="000000" w:themeColor="text1"/>
          <w:u w:val="single"/>
        </w:rPr>
        <w:t>SUMMARY</w:t>
      </w:r>
      <w:r w:rsidRPr="00A31F95">
        <w:rPr>
          <w:color w:val="000000" w:themeColor="text1"/>
          <w:u w:val="single"/>
        </w:rPr>
        <w:t>:</w:t>
      </w:r>
      <w:r w:rsidR="00C44630" w:rsidRPr="00A31F95">
        <w:rPr>
          <w:color w:val="000000" w:themeColor="text1"/>
        </w:rPr>
        <w:tab/>
      </w:r>
    </w:p>
    <w:p w14:paraId="5AA7A40A" w14:textId="2C68406E" w:rsidR="00AB706F" w:rsidRPr="00A31F95" w:rsidRDefault="00EC57D3" w:rsidP="00C311CA">
      <w:pPr>
        <w:pStyle w:val="ListParagraph"/>
        <w:numPr>
          <w:ilvl w:val="0"/>
          <w:numId w:val="15"/>
        </w:numPr>
        <w:rPr>
          <w:rFonts w:ascii="Times New Roman" w:hAnsi="Times New Roman" w:cs="Times New Roman"/>
          <w:color w:val="000000" w:themeColor="text1"/>
          <w:szCs w:val="24"/>
        </w:rPr>
      </w:pPr>
      <w:r w:rsidRPr="00A31F95">
        <w:rPr>
          <w:rFonts w:ascii="Times New Roman" w:hAnsi="Times New Roman" w:cs="Times New Roman"/>
          <w:color w:val="000000" w:themeColor="text1"/>
          <w:szCs w:val="24"/>
        </w:rPr>
        <w:t>Academic Engagement – p</w:t>
      </w:r>
      <w:r w:rsidR="00C44630" w:rsidRPr="00A31F95">
        <w:rPr>
          <w:rFonts w:ascii="Times New Roman" w:hAnsi="Times New Roman" w:cs="Times New Roman"/>
          <w:color w:val="000000" w:themeColor="text1"/>
          <w:szCs w:val="24"/>
        </w:rPr>
        <w:t xml:space="preserve">reparation, attendance and participation </w:t>
      </w:r>
      <w:r w:rsidR="00E21C42" w:rsidRPr="00A31F95">
        <w:rPr>
          <w:rFonts w:ascii="Times New Roman" w:hAnsi="Times New Roman" w:cs="Times New Roman"/>
          <w:color w:val="000000" w:themeColor="text1"/>
          <w:szCs w:val="24"/>
        </w:rPr>
        <w:t>(25</w:t>
      </w:r>
      <w:r w:rsidR="00AB706F" w:rsidRPr="00A31F95">
        <w:rPr>
          <w:rFonts w:ascii="Times New Roman" w:hAnsi="Times New Roman" w:cs="Times New Roman"/>
          <w:color w:val="000000" w:themeColor="text1"/>
          <w:szCs w:val="24"/>
        </w:rPr>
        <w:t>%)</w:t>
      </w:r>
    </w:p>
    <w:p w14:paraId="6C4CE78D" w14:textId="59B814AC" w:rsidR="00AB706F" w:rsidRPr="00A31F95" w:rsidRDefault="00AB706F" w:rsidP="00AB706F">
      <w:pPr>
        <w:pStyle w:val="ListParagraph"/>
        <w:numPr>
          <w:ilvl w:val="1"/>
          <w:numId w:val="15"/>
        </w:numPr>
        <w:rPr>
          <w:rFonts w:ascii="Times New Roman" w:hAnsi="Times New Roman" w:cs="Times New Roman"/>
          <w:color w:val="000000" w:themeColor="text1"/>
          <w:szCs w:val="24"/>
        </w:rPr>
      </w:pPr>
      <w:r w:rsidRPr="00A31F95">
        <w:rPr>
          <w:rFonts w:ascii="Times New Roman" w:hAnsi="Times New Roman" w:cs="Times New Roman"/>
          <w:color w:val="000000" w:themeColor="text1"/>
          <w:szCs w:val="24"/>
        </w:rPr>
        <w:t xml:space="preserve">Attendance at </w:t>
      </w:r>
      <w:r w:rsidR="00C44630" w:rsidRPr="00A31F95">
        <w:rPr>
          <w:rFonts w:ascii="Times New Roman" w:hAnsi="Times New Roman" w:cs="Times New Roman"/>
          <w:color w:val="000000" w:themeColor="text1"/>
          <w:szCs w:val="24"/>
        </w:rPr>
        <w:t>Divine Cluster required events</w:t>
      </w:r>
      <w:r w:rsidR="005D5FA2" w:rsidRPr="00A31F95">
        <w:rPr>
          <w:rFonts w:ascii="Times New Roman" w:hAnsi="Times New Roman" w:cs="Times New Roman"/>
          <w:color w:val="000000" w:themeColor="text1"/>
          <w:szCs w:val="24"/>
        </w:rPr>
        <w:t>.</w:t>
      </w:r>
      <w:r w:rsidR="00C311CA" w:rsidRPr="00A31F95">
        <w:rPr>
          <w:rFonts w:ascii="Times New Roman" w:hAnsi="Times New Roman" w:cs="Times New Roman"/>
          <w:color w:val="000000" w:themeColor="text1"/>
          <w:szCs w:val="24"/>
        </w:rPr>
        <w:t xml:space="preserve"> </w:t>
      </w:r>
      <w:r w:rsidR="00C41D27" w:rsidRPr="00A31F95">
        <w:rPr>
          <w:rFonts w:ascii="Times New Roman" w:hAnsi="Times New Roman" w:cs="Times New Roman"/>
          <w:color w:val="000000" w:themeColor="text1"/>
          <w:szCs w:val="24"/>
        </w:rPr>
        <w:t>(A response paper will not be required unless your professor assigns one).</w:t>
      </w:r>
      <w:r w:rsidR="00533158" w:rsidRPr="00A31F95">
        <w:rPr>
          <w:rFonts w:ascii="Times New Roman" w:hAnsi="Times New Roman" w:cs="Times New Roman"/>
          <w:color w:val="000000" w:themeColor="text1"/>
          <w:szCs w:val="24"/>
        </w:rPr>
        <w:t xml:space="preserve"> </w:t>
      </w:r>
    </w:p>
    <w:p w14:paraId="62F8BC62" w14:textId="291C1458" w:rsidR="00DF0DC8" w:rsidRPr="00A31F95" w:rsidRDefault="00F07175" w:rsidP="00AB706F">
      <w:pPr>
        <w:pStyle w:val="ListParagraph"/>
        <w:numPr>
          <w:ilvl w:val="1"/>
          <w:numId w:val="15"/>
        </w:numPr>
        <w:rPr>
          <w:rFonts w:ascii="Times New Roman" w:hAnsi="Times New Roman" w:cs="Times New Roman"/>
          <w:color w:val="000000" w:themeColor="text1"/>
          <w:szCs w:val="24"/>
        </w:rPr>
      </w:pPr>
      <w:r w:rsidRPr="00A31F95">
        <w:rPr>
          <w:rFonts w:ascii="Times New Roman" w:hAnsi="Times New Roman" w:cs="Times New Roman"/>
          <w:b/>
          <w:color w:val="000000" w:themeColor="text1"/>
          <w:szCs w:val="24"/>
          <w:u w:val="single"/>
        </w:rPr>
        <w:t>Two</w:t>
      </w:r>
      <w:r w:rsidR="00DF0DC8" w:rsidRPr="00A31F95">
        <w:rPr>
          <w:rFonts w:ascii="Times New Roman" w:hAnsi="Times New Roman" w:cs="Times New Roman"/>
          <w:color w:val="000000" w:themeColor="text1"/>
          <w:szCs w:val="24"/>
        </w:rPr>
        <w:t xml:space="preserve"> </w:t>
      </w:r>
      <w:r w:rsidR="00DF0DC8" w:rsidRPr="00A31F95">
        <w:rPr>
          <w:rFonts w:ascii="Times New Roman" w:hAnsi="Times New Roman" w:cs="Times New Roman"/>
          <w:b/>
          <w:color w:val="000000" w:themeColor="text1"/>
          <w:szCs w:val="24"/>
        </w:rPr>
        <w:t>BLU</w:t>
      </w:r>
      <w:r w:rsidR="00DB1E9A" w:rsidRPr="00A31F95">
        <w:rPr>
          <w:rFonts w:ascii="Times New Roman" w:hAnsi="Times New Roman" w:cs="Times New Roman"/>
          <w:b/>
          <w:color w:val="000000" w:themeColor="text1"/>
          <w:szCs w:val="24"/>
        </w:rPr>
        <w:t xml:space="preserve">E EVENTS </w:t>
      </w:r>
      <w:r w:rsidR="00DF0DC8" w:rsidRPr="00A31F95">
        <w:rPr>
          <w:rFonts w:ascii="Times New Roman" w:hAnsi="Times New Roman" w:cs="Times New Roman"/>
          <w:color w:val="000000" w:themeColor="text1"/>
          <w:szCs w:val="24"/>
        </w:rPr>
        <w:t>with a written event response of 150-250 words.</w:t>
      </w:r>
    </w:p>
    <w:p w14:paraId="583ED63A" w14:textId="4F603322" w:rsidR="00423271" w:rsidRPr="00A31F95" w:rsidRDefault="00423271" w:rsidP="00AB706F">
      <w:pPr>
        <w:pStyle w:val="ListParagraph"/>
        <w:numPr>
          <w:ilvl w:val="1"/>
          <w:numId w:val="15"/>
        </w:numPr>
        <w:rPr>
          <w:rFonts w:ascii="Times New Roman" w:hAnsi="Times New Roman" w:cs="Times New Roman"/>
          <w:color w:val="000000" w:themeColor="text1"/>
          <w:szCs w:val="24"/>
        </w:rPr>
      </w:pPr>
      <w:r w:rsidRPr="00A31F95">
        <w:rPr>
          <w:rFonts w:ascii="Times New Roman" w:hAnsi="Times New Roman" w:cs="Times New Roman"/>
          <w:b/>
          <w:color w:val="000000" w:themeColor="text1"/>
          <w:szCs w:val="24"/>
          <w:u w:val="single"/>
        </w:rPr>
        <w:t>One</w:t>
      </w:r>
      <w:r w:rsidRPr="00A31F95">
        <w:rPr>
          <w:rFonts w:ascii="Times New Roman" w:hAnsi="Times New Roman" w:cs="Times New Roman"/>
          <w:color w:val="000000" w:themeColor="text1"/>
          <w:szCs w:val="24"/>
        </w:rPr>
        <w:t xml:space="preserve"> (at least) visit to professor’s office (O’Kane 454) </w:t>
      </w:r>
      <w:r w:rsidR="00C4436D" w:rsidRPr="00A31F95">
        <w:rPr>
          <w:rFonts w:ascii="Times New Roman" w:hAnsi="Times New Roman" w:cs="Times New Roman"/>
          <w:color w:val="000000" w:themeColor="text1"/>
          <w:szCs w:val="24"/>
        </w:rPr>
        <w:t>during the semester</w:t>
      </w:r>
      <w:r w:rsidR="00E82029" w:rsidRPr="00A31F95">
        <w:rPr>
          <w:rFonts w:ascii="Times New Roman" w:hAnsi="Times New Roman" w:cs="Times New Roman"/>
          <w:color w:val="000000" w:themeColor="text1"/>
          <w:szCs w:val="24"/>
        </w:rPr>
        <w:t>.</w:t>
      </w:r>
    </w:p>
    <w:p w14:paraId="088C830D" w14:textId="253D868A" w:rsidR="00DA32AE" w:rsidRPr="00A31F95" w:rsidRDefault="00AB706F" w:rsidP="00DA32AE">
      <w:pPr>
        <w:pStyle w:val="ListParagraph"/>
        <w:numPr>
          <w:ilvl w:val="1"/>
          <w:numId w:val="15"/>
        </w:numPr>
        <w:rPr>
          <w:rFonts w:ascii="Times New Roman" w:hAnsi="Times New Roman" w:cs="Times New Roman"/>
          <w:color w:val="000000" w:themeColor="text1"/>
          <w:szCs w:val="24"/>
        </w:rPr>
      </w:pPr>
      <w:r w:rsidRPr="00A31F95">
        <w:rPr>
          <w:rFonts w:ascii="Times New Roman" w:hAnsi="Times New Roman" w:cs="Times New Roman"/>
          <w:color w:val="000000" w:themeColor="text1"/>
          <w:szCs w:val="24"/>
        </w:rPr>
        <w:t>Informal class writing</w:t>
      </w:r>
      <w:r w:rsidR="00C4436D" w:rsidRPr="00A31F95">
        <w:rPr>
          <w:rFonts w:ascii="Times New Roman" w:hAnsi="Times New Roman" w:cs="Times New Roman"/>
          <w:color w:val="000000" w:themeColor="text1"/>
          <w:szCs w:val="24"/>
        </w:rPr>
        <w:t xml:space="preserve">, </w:t>
      </w:r>
      <w:r w:rsidR="00DB1E9A" w:rsidRPr="00A31F95">
        <w:rPr>
          <w:rFonts w:ascii="Times New Roman" w:hAnsi="Times New Roman" w:cs="Times New Roman"/>
          <w:color w:val="000000" w:themeColor="text1"/>
          <w:szCs w:val="24"/>
        </w:rPr>
        <w:t xml:space="preserve">and </w:t>
      </w:r>
      <w:r w:rsidR="00C4436D" w:rsidRPr="00A31F95">
        <w:rPr>
          <w:rFonts w:ascii="Times New Roman" w:hAnsi="Times New Roman" w:cs="Times New Roman"/>
          <w:color w:val="000000" w:themeColor="text1"/>
          <w:szCs w:val="24"/>
        </w:rPr>
        <w:t>research</w:t>
      </w:r>
      <w:r w:rsidR="00DB1E9A" w:rsidRPr="00A31F95">
        <w:rPr>
          <w:rFonts w:ascii="Times New Roman" w:hAnsi="Times New Roman" w:cs="Times New Roman"/>
          <w:color w:val="000000" w:themeColor="text1"/>
          <w:szCs w:val="24"/>
        </w:rPr>
        <w:t xml:space="preserve"> </w:t>
      </w:r>
      <w:r w:rsidRPr="00A31F95">
        <w:rPr>
          <w:rFonts w:ascii="Times New Roman" w:hAnsi="Times New Roman" w:cs="Times New Roman"/>
          <w:color w:val="000000" w:themeColor="text1"/>
          <w:szCs w:val="24"/>
        </w:rPr>
        <w:t>will be included in this grade</w:t>
      </w:r>
      <w:r w:rsidR="00440BAA" w:rsidRPr="00A31F95">
        <w:rPr>
          <w:rFonts w:ascii="Times New Roman" w:hAnsi="Times New Roman" w:cs="Times New Roman"/>
          <w:color w:val="000000" w:themeColor="text1"/>
          <w:szCs w:val="24"/>
        </w:rPr>
        <w:t>.</w:t>
      </w:r>
    </w:p>
    <w:p w14:paraId="42E8AD44" w14:textId="55AE00B9" w:rsidR="00E82029" w:rsidRPr="00A31F95" w:rsidRDefault="00C44630" w:rsidP="00060B06">
      <w:pPr>
        <w:pStyle w:val="ListParagraph"/>
        <w:numPr>
          <w:ilvl w:val="0"/>
          <w:numId w:val="15"/>
        </w:numPr>
        <w:rPr>
          <w:color w:val="000000" w:themeColor="text1"/>
        </w:rPr>
      </w:pPr>
      <w:r w:rsidRPr="00A31F95">
        <w:rPr>
          <w:rFonts w:ascii="Times New Roman" w:hAnsi="Times New Roman" w:cs="Times New Roman"/>
          <w:color w:val="000000" w:themeColor="text1"/>
          <w:szCs w:val="24"/>
        </w:rPr>
        <w:t>Written</w:t>
      </w:r>
      <w:r w:rsidR="00452CBF" w:rsidRPr="00A31F95">
        <w:rPr>
          <w:rFonts w:ascii="Times New Roman" w:hAnsi="Times New Roman" w:cs="Times New Roman"/>
          <w:color w:val="000000" w:themeColor="text1"/>
          <w:szCs w:val="24"/>
        </w:rPr>
        <w:t xml:space="preserve"> and Oral Formal Assignments (50</w:t>
      </w:r>
      <w:r w:rsidRPr="00A31F95">
        <w:rPr>
          <w:rFonts w:ascii="Times New Roman" w:hAnsi="Times New Roman" w:cs="Times New Roman"/>
          <w:color w:val="000000" w:themeColor="text1"/>
          <w:szCs w:val="24"/>
        </w:rPr>
        <w:t>%)</w:t>
      </w:r>
      <w:r w:rsidR="00FA61A7" w:rsidRPr="00A31F95">
        <w:rPr>
          <w:rFonts w:ascii="Times New Roman" w:hAnsi="Times New Roman" w:cs="Times New Roman"/>
          <w:color w:val="000000" w:themeColor="text1"/>
          <w:szCs w:val="24"/>
        </w:rPr>
        <w:t xml:space="preserve"> (</w:t>
      </w:r>
      <w:r w:rsidR="00060B06" w:rsidRPr="00A31F95">
        <w:rPr>
          <w:rFonts w:ascii="Times New Roman" w:hAnsi="Times New Roman" w:cs="Times New Roman"/>
          <w:color w:val="000000" w:themeColor="text1"/>
          <w:szCs w:val="24"/>
        </w:rPr>
        <w:t xml:space="preserve">Extra credit will be given for attending the Writer’s Workshop for help with a paper as well as attending one of the </w:t>
      </w:r>
      <w:r w:rsidR="00060B06" w:rsidRPr="00A31F95">
        <w:rPr>
          <w:color w:val="000000" w:themeColor="text1"/>
        </w:rPr>
        <w:t>30-minute group writing workshops sponsored by the Center for Writing)</w:t>
      </w:r>
    </w:p>
    <w:p w14:paraId="6F6586D0" w14:textId="413E1B0F" w:rsidR="00C44630" w:rsidRPr="00A31F95" w:rsidRDefault="00C44630" w:rsidP="00C44630">
      <w:pPr>
        <w:pStyle w:val="ListParagraph"/>
        <w:numPr>
          <w:ilvl w:val="0"/>
          <w:numId w:val="15"/>
        </w:numPr>
        <w:rPr>
          <w:rFonts w:ascii="Times New Roman" w:hAnsi="Times New Roman" w:cs="Times New Roman"/>
          <w:color w:val="000000" w:themeColor="text1"/>
          <w:szCs w:val="24"/>
        </w:rPr>
      </w:pPr>
      <w:r w:rsidRPr="00A31F95">
        <w:rPr>
          <w:rFonts w:ascii="Times New Roman" w:hAnsi="Times New Roman" w:cs="Times New Roman"/>
          <w:color w:val="000000" w:themeColor="text1"/>
          <w:szCs w:val="24"/>
        </w:rPr>
        <w:t xml:space="preserve">CBL </w:t>
      </w:r>
      <w:r w:rsidR="00A734A1" w:rsidRPr="00A31F95">
        <w:rPr>
          <w:rFonts w:ascii="Times New Roman" w:hAnsi="Times New Roman" w:cs="Times New Roman"/>
          <w:color w:val="000000" w:themeColor="text1"/>
          <w:szCs w:val="24"/>
        </w:rPr>
        <w:t>Engagement</w:t>
      </w:r>
      <w:r w:rsidRPr="00A31F95">
        <w:rPr>
          <w:rFonts w:ascii="Times New Roman" w:hAnsi="Times New Roman" w:cs="Times New Roman"/>
          <w:color w:val="000000" w:themeColor="text1"/>
          <w:szCs w:val="24"/>
        </w:rPr>
        <w:t xml:space="preserve"> (</w:t>
      </w:r>
      <w:r w:rsidR="00AB706F" w:rsidRPr="00A31F95">
        <w:rPr>
          <w:rFonts w:ascii="Times New Roman" w:hAnsi="Times New Roman" w:cs="Times New Roman"/>
          <w:color w:val="000000" w:themeColor="text1"/>
          <w:szCs w:val="24"/>
        </w:rPr>
        <w:t xml:space="preserve">CBL response </w:t>
      </w:r>
      <w:r w:rsidRPr="00A31F95">
        <w:rPr>
          <w:rFonts w:ascii="Times New Roman" w:hAnsi="Times New Roman" w:cs="Times New Roman"/>
          <w:color w:val="000000" w:themeColor="text1"/>
          <w:szCs w:val="24"/>
        </w:rPr>
        <w:t>journals</w:t>
      </w:r>
      <w:r w:rsidR="00A20E73" w:rsidRPr="00A31F95">
        <w:rPr>
          <w:rFonts w:ascii="Times New Roman" w:hAnsi="Times New Roman" w:cs="Times New Roman"/>
          <w:color w:val="000000" w:themeColor="text1"/>
          <w:szCs w:val="24"/>
        </w:rPr>
        <w:t>, CBL reflection and other informal assessments</w:t>
      </w:r>
      <w:r w:rsidRPr="00A31F95">
        <w:rPr>
          <w:rFonts w:ascii="Times New Roman" w:hAnsi="Times New Roman" w:cs="Times New Roman"/>
          <w:color w:val="000000" w:themeColor="text1"/>
          <w:szCs w:val="24"/>
        </w:rPr>
        <w:t xml:space="preserve"> will be </w:t>
      </w:r>
      <w:r w:rsidR="00E21C42" w:rsidRPr="00A31F95">
        <w:rPr>
          <w:rFonts w:ascii="Times New Roman" w:hAnsi="Times New Roman" w:cs="Times New Roman"/>
          <w:color w:val="000000" w:themeColor="text1"/>
          <w:szCs w:val="24"/>
        </w:rPr>
        <w:t>a major part</w:t>
      </w:r>
      <w:r w:rsidR="00A20E73" w:rsidRPr="00A31F95">
        <w:rPr>
          <w:rFonts w:ascii="Times New Roman" w:hAnsi="Times New Roman" w:cs="Times New Roman"/>
          <w:color w:val="000000" w:themeColor="text1"/>
          <w:szCs w:val="24"/>
        </w:rPr>
        <w:t>s</w:t>
      </w:r>
      <w:r w:rsidR="00E21C42" w:rsidRPr="00A31F95">
        <w:rPr>
          <w:rFonts w:ascii="Times New Roman" w:hAnsi="Times New Roman" w:cs="Times New Roman"/>
          <w:color w:val="000000" w:themeColor="text1"/>
          <w:szCs w:val="24"/>
        </w:rPr>
        <w:t xml:space="preserve"> of </w:t>
      </w:r>
      <w:r w:rsidRPr="00A31F95">
        <w:rPr>
          <w:rFonts w:ascii="Times New Roman" w:hAnsi="Times New Roman" w:cs="Times New Roman"/>
          <w:color w:val="000000" w:themeColor="text1"/>
          <w:szCs w:val="24"/>
        </w:rPr>
        <w:t xml:space="preserve">this grade) (25%) </w:t>
      </w:r>
    </w:p>
    <w:p w14:paraId="24F1D13A" w14:textId="6B7700CB" w:rsidR="00C44630" w:rsidRPr="00A31F95" w:rsidRDefault="00C44630" w:rsidP="00C44630">
      <w:pPr>
        <w:pStyle w:val="ListParagraph"/>
        <w:numPr>
          <w:ilvl w:val="0"/>
          <w:numId w:val="15"/>
        </w:numPr>
        <w:rPr>
          <w:rFonts w:ascii="Times New Roman" w:hAnsi="Times New Roman" w:cs="Times New Roman"/>
          <w:color w:val="000000" w:themeColor="text1"/>
          <w:szCs w:val="24"/>
        </w:rPr>
      </w:pPr>
      <w:r w:rsidRPr="00A31F95">
        <w:rPr>
          <w:rFonts w:ascii="Times New Roman" w:hAnsi="Times New Roman" w:cs="Times New Roman"/>
          <w:color w:val="000000" w:themeColor="text1"/>
          <w:szCs w:val="24"/>
        </w:rPr>
        <w:t>Extra Credit</w:t>
      </w:r>
      <w:r w:rsidR="001E5ACB" w:rsidRPr="00A31F95">
        <w:rPr>
          <w:rFonts w:ascii="Times New Roman" w:hAnsi="Times New Roman" w:cs="Times New Roman"/>
          <w:color w:val="000000" w:themeColor="text1"/>
          <w:szCs w:val="24"/>
        </w:rPr>
        <w:t xml:space="preserve"> will be given for up to four additional</w:t>
      </w:r>
      <w:r w:rsidRPr="00A31F95">
        <w:rPr>
          <w:rFonts w:ascii="Times New Roman" w:hAnsi="Times New Roman" w:cs="Times New Roman"/>
          <w:color w:val="000000" w:themeColor="text1"/>
          <w:szCs w:val="24"/>
        </w:rPr>
        <w:t xml:space="preserve"> (</w:t>
      </w:r>
      <w:r w:rsidRPr="00A31F95">
        <w:rPr>
          <w:rFonts w:ascii="Times New Roman" w:hAnsi="Times New Roman" w:cs="Times New Roman"/>
          <w:b/>
          <w:color w:val="000000" w:themeColor="text1"/>
          <w:szCs w:val="24"/>
        </w:rPr>
        <w:t>BLUE</w:t>
      </w:r>
      <w:r w:rsidR="00AB706F" w:rsidRPr="00A31F95">
        <w:rPr>
          <w:rFonts w:ascii="Times New Roman" w:hAnsi="Times New Roman" w:cs="Times New Roman"/>
          <w:color w:val="000000" w:themeColor="text1"/>
          <w:szCs w:val="24"/>
        </w:rPr>
        <w:t>) events including written event responses (</w:t>
      </w:r>
      <w:r w:rsidR="00FD3A04" w:rsidRPr="00A31F95">
        <w:rPr>
          <w:rFonts w:ascii="Times New Roman" w:hAnsi="Times New Roman" w:cs="Times New Roman"/>
          <w:color w:val="000000" w:themeColor="text1"/>
          <w:szCs w:val="24"/>
        </w:rPr>
        <w:t>150-250</w:t>
      </w:r>
      <w:r w:rsidR="00DF0DC8" w:rsidRPr="00A31F95">
        <w:rPr>
          <w:rFonts w:ascii="Times New Roman" w:hAnsi="Times New Roman" w:cs="Times New Roman"/>
          <w:color w:val="000000" w:themeColor="text1"/>
          <w:szCs w:val="24"/>
        </w:rPr>
        <w:t xml:space="preserve"> words)</w:t>
      </w:r>
      <w:r w:rsidR="00AB706F" w:rsidRPr="00A31F95">
        <w:rPr>
          <w:rFonts w:ascii="Times New Roman" w:hAnsi="Times New Roman" w:cs="Times New Roman"/>
          <w:color w:val="000000" w:themeColor="text1"/>
          <w:szCs w:val="24"/>
        </w:rPr>
        <w:t xml:space="preserve"> </w:t>
      </w:r>
    </w:p>
    <w:p w14:paraId="6BF454B1" w14:textId="3B1D6B1C" w:rsidR="00C44630" w:rsidRPr="00A31F95" w:rsidRDefault="00C44630" w:rsidP="00DF43BE">
      <w:pPr>
        <w:pStyle w:val="ListParagraph"/>
        <w:ind w:left="0"/>
        <w:rPr>
          <w:rFonts w:ascii="Times New Roman" w:hAnsi="Times New Roman" w:cs="Times New Roman"/>
          <w:b/>
          <w:color w:val="000000" w:themeColor="text1"/>
          <w:szCs w:val="24"/>
        </w:rPr>
      </w:pPr>
    </w:p>
    <w:p w14:paraId="1761F41A" w14:textId="77777777" w:rsidR="00480867" w:rsidRPr="00A31F95" w:rsidRDefault="00480867" w:rsidP="00817447">
      <w:pPr>
        <w:outlineLvl w:val="0"/>
        <w:rPr>
          <w:b/>
          <w:color w:val="000000" w:themeColor="text1"/>
          <w:u w:val="single"/>
        </w:rPr>
      </w:pPr>
      <w:r w:rsidRPr="00A31F95">
        <w:rPr>
          <w:b/>
          <w:color w:val="000000" w:themeColor="text1"/>
          <w:u w:val="single"/>
        </w:rPr>
        <w:t>CLASS PARTICPATION RUBRIC</w:t>
      </w:r>
    </w:p>
    <w:p w14:paraId="157D3CBC" w14:textId="07D2E383" w:rsidR="00480867" w:rsidRPr="00A31F95" w:rsidRDefault="00480867" w:rsidP="00480867">
      <w:pPr>
        <w:rPr>
          <w:color w:val="000000" w:themeColor="text1"/>
        </w:rPr>
      </w:pPr>
      <w:r w:rsidRPr="00A31F95">
        <w:rPr>
          <w:color w:val="000000" w:themeColor="text1"/>
        </w:rPr>
        <w:t>EXCEEDS STANDARDS</w:t>
      </w:r>
      <w:r w:rsidR="00071D8B" w:rsidRPr="00A31F95">
        <w:rPr>
          <w:color w:val="000000" w:themeColor="text1"/>
        </w:rPr>
        <w:t xml:space="preserve"> (A range)</w:t>
      </w:r>
    </w:p>
    <w:p w14:paraId="008FBC90" w14:textId="77777777" w:rsidR="00480867" w:rsidRPr="00A31F95" w:rsidRDefault="00480867" w:rsidP="00480867">
      <w:pPr>
        <w:numPr>
          <w:ilvl w:val="0"/>
          <w:numId w:val="5"/>
        </w:numPr>
        <w:rPr>
          <w:color w:val="000000" w:themeColor="text1"/>
        </w:rPr>
      </w:pPr>
      <w:r w:rsidRPr="00A31F95">
        <w:rPr>
          <w:color w:val="000000" w:themeColor="text1"/>
        </w:rPr>
        <w:t>Prepares for discussion with notes, ideas, questions, and supportive passages</w:t>
      </w:r>
    </w:p>
    <w:p w14:paraId="25417FA2" w14:textId="77777777" w:rsidR="00480867" w:rsidRPr="00A31F95" w:rsidRDefault="00480867" w:rsidP="00480867">
      <w:pPr>
        <w:numPr>
          <w:ilvl w:val="0"/>
          <w:numId w:val="5"/>
        </w:numPr>
        <w:rPr>
          <w:color w:val="000000" w:themeColor="text1"/>
        </w:rPr>
      </w:pPr>
      <w:r w:rsidRPr="00A31F95">
        <w:rPr>
          <w:color w:val="000000" w:themeColor="text1"/>
        </w:rPr>
        <w:t>Contributes thoughtfully to discussion by building on own ideas and ideas of others with questions and clarifications</w:t>
      </w:r>
    </w:p>
    <w:p w14:paraId="5CCA40D8" w14:textId="77777777" w:rsidR="00480867" w:rsidRPr="00A31F95" w:rsidRDefault="00480867" w:rsidP="00480867">
      <w:pPr>
        <w:numPr>
          <w:ilvl w:val="0"/>
          <w:numId w:val="5"/>
        </w:numPr>
        <w:rPr>
          <w:color w:val="000000" w:themeColor="text1"/>
        </w:rPr>
      </w:pPr>
      <w:r w:rsidRPr="00A31F95">
        <w:rPr>
          <w:color w:val="000000" w:themeColor="text1"/>
        </w:rPr>
        <w:t>Initiates discussion topics</w:t>
      </w:r>
    </w:p>
    <w:p w14:paraId="56267F63" w14:textId="77777777" w:rsidR="00480867" w:rsidRPr="00A31F95" w:rsidRDefault="00480867" w:rsidP="00480867">
      <w:pPr>
        <w:numPr>
          <w:ilvl w:val="0"/>
          <w:numId w:val="5"/>
        </w:numPr>
        <w:rPr>
          <w:color w:val="000000" w:themeColor="text1"/>
        </w:rPr>
      </w:pPr>
      <w:r w:rsidRPr="00A31F95">
        <w:rPr>
          <w:color w:val="000000" w:themeColor="text1"/>
        </w:rPr>
        <w:t>Invites quiet students into discussion with softball questions</w:t>
      </w:r>
    </w:p>
    <w:p w14:paraId="1DF1E41D" w14:textId="77777777" w:rsidR="00613B4E" w:rsidRPr="00A31F95" w:rsidRDefault="00480867" w:rsidP="00FB0C0B">
      <w:pPr>
        <w:numPr>
          <w:ilvl w:val="0"/>
          <w:numId w:val="5"/>
        </w:numPr>
        <w:rPr>
          <w:color w:val="000000" w:themeColor="text1"/>
        </w:rPr>
      </w:pPr>
      <w:r w:rsidRPr="00A31F95">
        <w:rPr>
          <w:color w:val="000000" w:themeColor="text1"/>
        </w:rPr>
        <w:t>Makes significant connections beyond text</w:t>
      </w:r>
    </w:p>
    <w:p w14:paraId="3D982B70" w14:textId="77777777" w:rsidR="00777086" w:rsidRPr="00A31F95" w:rsidRDefault="00777086" w:rsidP="00777086">
      <w:pPr>
        <w:rPr>
          <w:color w:val="000000" w:themeColor="text1"/>
        </w:rPr>
      </w:pPr>
      <w:r w:rsidRPr="00A31F95">
        <w:rPr>
          <w:color w:val="000000" w:themeColor="text1"/>
        </w:rPr>
        <w:t>MEETS STANDARDS (B range)</w:t>
      </w:r>
    </w:p>
    <w:p w14:paraId="11C72B6D" w14:textId="77777777" w:rsidR="00777086" w:rsidRPr="00A31F95" w:rsidRDefault="00777086" w:rsidP="00777086">
      <w:pPr>
        <w:numPr>
          <w:ilvl w:val="0"/>
          <w:numId w:val="5"/>
        </w:numPr>
        <w:rPr>
          <w:color w:val="000000" w:themeColor="text1"/>
        </w:rPr>
      </w:pPr>
      <w:r w:rsidRPr="00A31F95">
        <w:rPr>
          <w:color w:val="000000" w:themeColor="text1"/>
        </w:rPr>
        <w:t>Prepares for discussion with notes, questions, and ideas</w:t>
      </w:r>
    </w:p>
    <w:p w14:paraId="20D9AFDE" w14:textId="77777777" w:rsidR="00777086" w:rsidRPr="00A31F95" w:rsidRDefault="00777086" w:rsidP="00777086">
      <w:pPr>
        <w:numPr>
          <w:ilvl w:val="0"/>
          <w:numId w:val="5"/>
        </w:numPr>
        <w:rPr>
          <w:color w:val="000000" w:themeColor="text1"/>
        </w:rPr>
      </w:pPr>
      <w:r w:rsidRPr="00A31F95">
        <w:rPr>
          <w:color w:val="000000" w:themeColor="text1"/>
        </w:rPr>
        <w:t>Presents own ideas</w:t>
      </w:r>
    </w:p>
    <w:p w14:paraId="5A3CA51F" w14:textId="77777777" w:rsidR="00777086" w:rsidRPr="00A31F95" w:rsidRDefault="00777086" w:rsidP="00777086">
      <w:pPr>
        <w:numPr>
          <w:ilvl w:val="0"/>
          <w:numId w:val="5"/>
        </w:numPr>
        <w:rPr>
          <w:color w:val="000000" w:themeColor="text1"/>
        </w:rPr>
      </w:pPr>
      <w:r w:rsidRPr="00A31F95">
        <w:rPr>
          <w:color w:val="000000" w:themeColor="text1"/>
        </w:rPr>
        <w:t>Supports point made with explanations, examples, and/or textual references</w:t>
      </w:r>
    </w:p>
    <w:p w14:paraId="63978F6B" w14:textId="77777777" w:rsidR="00777086" w:rsidRPr="00A31F95" w:rsidRDefault="00777086" w:rsidP="00777086">
      <w:pPr>
        <w:numPr>
          <w:ilvl w:val="0"/>
          <w:numId w:val="5"/>
        </w:numPr>
        <w:rPr>
          <w:color w:val="000000" w:themeColor="text1"/>
        </w:rPr>
      </w:pPr>
      <w:r w:rsidRPr="00A31F95">
        <w:rPr>
          <w:color w:val="000000" w:themeColor="text1"/>
        </w:rPr>
        <w:t>Builds discussion on ideas of others by raising questions and making clarifications</w:t>
      </w:r>
    </w:p>
    <w:p w14:paraId="4865F10F" w14:textId="77777777" w:rsidR="00777086" w:rsidRPr="00A31F95" w:rsidRDefault="00777086" w:rsidP="00777086">
      <w:pPr>
        <w:numPr>
          <w:ilvl w:val="0"/>
          <w:numId w:val="5"/>
        </w:numPr>
        <w:rPr>
          <w:color w:val="000000" w:themeColor="text1"/>
        </w:rPr>
      </w:pPr>
      <w:r w:rsidRPr="00A31F95">
        <w:rPr>
          <w:color w:val="000000" w:themeColor="text1"/>
        </w:rPr>
        <w:t>Does not dominate discussion</w:t>
      </w:r>
    </w:p>
    <w:p w14:paraId="09DDA997" w14:textId="77777777" w:rsidR="00777086" w:rsidRPr="00A31F95" w:rsidRDefault="00777086" w:rsidP="00777086">
      <w:pPr>
        <w:numPr>
          <w:ilvl w:val="0"/>
          <w:numId w:val="5"/>
        </w:numPr>
        <w:rPr>
          <w:color w:val="000000" w:themeColor="text1"/>
        </w:rPr>
      </w:pPr>
      <w:r w:rsidRPr="00A31F95">
        <w:rPr>
          <w:color w:val="000000" w:themeColor="text1"/>
        </w:rPr>
        <w:t>Listens actively</w:t>
      </w:r>
    </w:p>
    <w:p w14:paraId="3D976C45" w14:textId="77777777" w:rsidR="00777086" w:rsidRPr="00A31F95" w:rsidRDefault="00777086" w:rsidP="00777086">
      <w:pPr>
        <w:rPr>
          <w:color w:val="000000" w:themeColor="text1"/>
        </w:rPr>
      </w:pPr>
      <w:r w:rsidRPr="00A31F95">
        <w:rPr>
          <w:color w:val="000000" w:themeColor="text1"/>
        </w:rPr>
        <w:t>BELOW STANDARD (C range)</w:t>
      </w:r>
    </w:p>
    <w:p w14:paraId="75216017" w14:textId="77777777" w:rsidR="00777086" w:rsidRPr="00A31F95" w:rsidRDefault="00777086" w:rsidP="00777086">
      <w:pPr>
        <w:numPr>
          <w:ilvl w:val="0"/>
          <w:numId w:val="5"/>
        </w:numPr>
        <w:rPr>
          <w:color w:val="000000" w:themeColor="text1"/>
        </w:rPr>
      </w:pPr>
      <w:r w:rsidRPr="00A31F95">
        <w:rPr>
          <w:color w:val="000000" w:themeColor="text1"/>
        </w:rPr>
        <w:t>Appears not to be prepared for discussion</w:t>
      </w:r>
    </w:p>
    <w:p w14:paraId="1C704812" w14:textId="77777777" w:rsidR="00777086" w:rsidRPr="00A31F95" w:rsidRDefault="00777086" w:rsidP="00777086">
      <w:pPr>
        <w:numPr>
          <w:ilvl w:val="0"/>
          <w:numId w:val="5"/>
        </w:numPr>
        <w:rPr>
          <w:color w:val="000000" w:themeColor="text1"/>
        </w:rPr>
      </w:pPr>
      <w:r w:rsidRPr="00A31F95">
        <w:rPr>
          <w:color w:val="000000" w:themeColor="text1"/>
        </w:rPr>
        <w:t>Responds to other’s ideas only when asked</w:t>
      </w:r>
    </w:p>
    <w:p w14:paraId="1A899BCE" w14:textId="77777777" w:rsidR="00777086" w:rsidRPr="00A31F95" w:rsidRDefault="00777086" w:rsidP="00777086">
      <w:pPr>
        <w:numPr>
          <w:ilvl w:val="0"/>
          <w:numId w:val="5"/>
        </w:numPr>
        <w:rPr>
          <w:color w:val="000000" w:themeColor="text1"/>
        </w:rPr>
      </w:pPr>
      <w:r w:rsidRPr="00A31F95">
        <w:rPr>
          <w:color w:val="000000" w:themeColor="text1"/>
        </w:rPr>
        <w:t>Contributes ideas only when prompted</w:t>
      </w:r>
    </w:p>
    <w:p w14:paraId="2C2AE955" w14:textId="77777777" w:rsidR="00777086" w:rsidRPr="00A31F95" w:rsidRDefault="00777086" w:rsidP="00777086">
      <w:pPr>
        <w:numPr>
          <w:ilvl w:val="0"/>
          <w:numId w:val="5"/>
        </w:numPr>
        <w:rPr>
          <w:color w:val="000000" w:themeColor="text1"/>
        </w:rPr>
      </w:pPr>
      <w:r w:rsidRPr="00A31F95">
        <w:rPr>
          <w:color w:val="000000" w:themeColor="text1"/>
        </w:rPr>
        <w:t>Inattentive listener</w:t>
      </w:r>
    </w:p>
    <w:p w14:paraId="0196C37B" w14:textId="77777777" w:rsidR="00777086" w:rsidRPr="00A31F95" w:rsidRDefault="00777086" w:rsidP="00777086">
      <w:pPr>
        <w:rPr>
          <w:color w:val="000000" w:themeColor="text1"/>
        </w:rPr>
      </w:pPr>
      <w:r w:rsidRPr="00A31F95">
        <w:rPr>
          <w:color w:val="000000" w:themeColor="text1"/>
        </w:rPr>
        <w:t>FAILURE (D range and below)</w:t>
      </w:r>
    </w:p>
    <w:p w14:paraId="0FD5F005" w14:textId="77777777" w:rsidR="00777086" w:rsidRPr="00A31F95" w:rsidRDefault="00777086" w:rsidP="00777086">
      <w:pPr>
        <w:numPr>
          <w:ilvl w:val="0"/>
          <w:numId w:val="5"/>
        </w:numPr>
        <w:rPr>
          <w:color w:val="000000" w:themeColor="text1"/>
        </w:rPr>
      </w:pPr>
      <w:r w:rsidRPr="00A31F95">
        <w:rPr>
          <w:color w:val="000000" w:themeColor="text1"/>
        </w:rPr>
        <w:t>Absent</w:t>
      </w:r>
    </w:p>
    <w:p w14:paraId="1D65BB59" w14:textId="77777777" w:rsidR="00777086" w:rsidRPr="00A31F95" w:rsidRDefault="00777086" w:rsidP="00777086">
      <w:pPr>
        <w:numPr>
          <w:ilvl w:val="0"/>
          <w:numId w:val="5"/>
        </w:numPr>
        <w:rPr>
          <w:color w:val="000000" w:themeColor="text1"/>
        </w:rPr>
      </w:pPr>
      <w:r w:rsidRPr="00A31F95">
        <w:rPr>
          <w:color w:val="000000" w:themeColor="text1"/>
        </w:rPr>
        <w:t>Did not participate in discussion</w:t>
      </w:r>
    </w:p>
    <w:p w14:paraId="62D107E7" w14:textId="77777777" w:rsidR="00777086" w:rsidRPr="00A31F95" w:rsidRDefault="00777086" w:rsidP="00777086">
      <w:pPr>
        <w:numPr>
          <w:ilvl w:val="0"/>
          <w:numId w:val="5"/>
        </w:numPr>
        <w:rPr>
          <w:color w:val="000000" w:themeColor="text1"/>
        </w:rPr>
      </w:pPr>
      <w:r w:rsidRPr="00A31F95">
        <w:rPr>
          <w:color w:val="000000" w:themeColor="text1"/>
        </w:rPr>
        <w:t>Participation off task</w:t>
      </w:r>
    </w:p>
    <w:p w14:paraId="082924D1" w14:textId="77777777" w:rsidR="00777086" w:rsidRPr="00A31F95" w:rsidRDefault="00777086" w:rsidP="00777086">
      <w:pPr>
        <w:numPr>
          <w:ilvl w:val="0"/>
          <w:numId w:val="5"/>
        </w:numPr>
        <w:rPr>
          <w:color w:val="000000" w:themeColor="text1"/>
        </w:rPr>
      </w:pPr>
      <w:r w:rsidRPr="00A31F95">
        <w:rPr>
          <w:color w:val="000000" w:themeColor="text1"/>
        </w:rPr>
        <w:t>Insensitive or disrespectful toward others or their ideas</w:t>
      </w:r>
    </w:p>
    <w:p w14:paraId="6FE51BC2" w14:textId="77777777" w:rsidR="002026C4" w:rsidRPr="00A31F95" w:rsidRDefault="002026C4" w:rsidP="002026C4">
      <w:pPr>
        <w:rPr>
          <w:color w:val="000000" w:themeColor="text1"/>
        </w:rPr>
      </w:pPr>
    </w:p>
    <w:p w14:paraId="4316ABC7" w14:textId="77777777" w:rsidR="002026C4" w:rsidRPr="00A31F95" w:rsidRDefault="002026C4" w:rsidP="002026C4">
      <w:pPr>
        <w:rPr>
          <w:color w:val="000000" w:themeColor="text1"/>
        </w:rPr>
      </w:pPr>
    </w:p>
    <w:p w14:paraId="1AC61ECC" w14:textId="4318B0EF" w:rsidR="00777086" w:rsidRPr="00A31F95" w:rsidRDefault="002026C4" w:rsidP="00817447">
      <w:pPr>
        <w:rPr>
          <w:color w:val="000000" w:themeColor="text1"/>
        </w:rPr>
      </w:pPr>
      <w:r w:rsidRPr="00A31F95">
        <w:rPr>
          <w:color w:val="000000" w:themeColor="text1"/>
        </w:rPr>
        <w:lastRenderedPageBreak/>
        <w:fldChar w:fldCharType="begin"/>
      </w:r>
      <w:r w:rsidR="005D30F5">
        <w:rPr>
          <w:color w:val="000000" w:themeColor="text1"/>
        </w:rPr>
        <w:instrText xml:space="preserve"> INCLUDEPICTURE "C:\\var\\folders\\xf\\1z_m574x5pscm93yxrfxtjdxnr7x_h\\T\\com.microsoft.Word\\WebArchiveCopyPasteTempFiles\\page1image3802656" \* MERGEFORMAT </w:instrText>
      </w:r>
      <w:r w:rsidRPr="00A31F95">
        <w:rPr>
          <w:color w:val="000000" w:themeColor="text1"/>
        </w:rPr>
        <w:fldChar w:fldCharType="separate"/>
      </w:r>
      <w:r w:rsidRPr="00A31F95">
        <w:rPr>
          <w:noProof/>
          <w:color w:val="000000" w:themeColor="text1"/>
        </w:rPr>
        <w:drawing>
          <wp:inline distT="0" distB="0" distL="0" distR="0" wp14:anchorId="0F57022D" wp14:editId="048AAEAD">
            <wp:extent cx="6675120" cy="8642350"/>
            <wp:effectExtent l="0" t="0" r="5080" b="6350"/>
            <wp:docPr id="98" name="Picture 98" descr="page1image380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age1image38026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5120" cy="8642350"/>
                    </a:xfrm>
                    <a:prstGeom prst="rect">
                      <a:avLst/>
                    </a:prstGeom>
                    <a:noFill/>
                    <a:ln>
                      <a:noFill/>
                    </a:ln>
                  </pic:spPr>
                </pic:pic>
              </a:graphicData>
            </a:graphic>
          </wp:inline>
        </w:drawing>
      </w:r>
      <w:r w:rsidRPr="00A31F95">
        <w:rPr>
          <w:color w:val="000000" w:themeColor="text1"/>
        </w:rPr>
        <w:fldChar w:fldCharType="end"/>
      </w:r>
    </w:p>
    <w:p w14:paraId="7E0AAD46" w14:textId="77777777" w:rsidR="00AE3894" w:rsidRPr="00A31F95" w:rsidRDefault="00F3661E" w:rsidP="00AE3894">
      <w:pPr>
        <w:widowControl w:val="0"/>
        <w:autoSpaceDE w:val="0"/>
        <w:autoSpaceDN w:val="0"/>
        <w:adjustRightInd w:val="0"/>
        <w:rPr>
          <w:b/>
          <w:color w:val="000000" w:themeColor="text1"/>
          <w:u w:val="single"/>
        </w:rPr>
      </w:pPr>
      <w:r w:rsidRPr="00A31F95">
        <w:rPr>
          <w:b/>
          <w:noProof/>
          <w:color w:val="000000" w:themeColor="text1"/>
          <w:u w:val="single"/>
        </w:rPr>
        <w:lastRenderedPageBreak/>
        <w:drawing>
          <wp:anchor distT="0" distB="0" distL="114300" distR="114300" simplePos="0" relativeHeight="251673600" behindDoc="0" locked="0" layoutInCell="1" allowOverlap="1" wp14:anchorId="216D39CF" wp14:editId="764F8713">
            <wp:simplePos x="0" y="0"/>
            <wp:positionH relativeFrom="column">
              <wp:posOffset>-548640</wp:posOffset>
            </wp:positionH>
            <wp:positionV relativeFrom="paragraph">
              <wp:posOffset>-548640</wp:posOffset>
            </wp:positionV>
            <wp:extent cx="7772400" cy="10058400"/>
            <wp:effectExtent l="0" t="0" r="0" b="0"/>
            <wp:wrapThrough wrapText="bothSides">
              <wp:wrapPolygon edited="0">
                <wp:start x="706" y="491"/>
                <wp:lineTo x="706" y="21055"/>
                <wp:lineTo x="20824" y="21055"/>
                <wp:lineTo x="20824" y="491"/>
                <wp:lineTo x="706" y="491"/>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65AC0" w14:textId="77777777" w:rsidR="00E00478" w:rsidRPr="00A31F95" w:rsidRDefault="00F3661E" w:rsidP="00AB706F">
      <w:pPr>
        <w:rPr>
          <w:b/>
          <w:color w:val="000000" w:themeColor="text1"/>
        </w:rPr>
      </w:pPr>
      <w:r w:rsidRPr="00A31F95">
        <w:rPr>
          <w:b/>
          <w:noProof/>
          <w:color w:val="000000" w:themeColor="text1"/>
        </w:rPr>
        <w:lastRenderedPageBreak/>
        <w:drawing>
          <wp:anchor distT="0" distB="0" distL="114300" distR="114300" simplePos="0" relativeHeight="251672576" behindDoc="0" locked="0" layoutInCell="1" allowOverlap="1" wp14:anchorId="63FDCBAD" wp14:editId="1A7B9BB8">
            <wp:simplePos x="0" y="0"/>
            <wp:positionH relativeFrom="column">
              <wp:posOffset>-548640</wp:posOffset>
            </wp:positionH>
            <wp:positionV relativeFrom="paragraph">
              <wp:posOffset>-548640</wp:posOffset>
            </wp:positionV>
            <wp:extent cx="7772400" cy="10058400"/>
            <wp:effectExtent l="0" t="0" r="0" b="0"/>
            <wp:wrapThrough wrapText="bothSides">
              <wp:wrapPolygon edited="0">
                <wp:start x="706" y="491"/>
                <wp:lineTo x="635" y="20673"/>
                <wp:lineTo x="847" y="21109"/>
                <wp:lineTo x="918" y="21218"/>
                <wp:lineTo x="20541" y="21218"/>
                <wp:lineTo x="20682" y="21109"/>
                <wp:lineTo x="20894" y="20673"/>
                <wp:lineTo x="20824" y="491"/>
                <wp:lineTo x="706" y="491"/>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00478" w:rsidRPr="00A31F95" w:rsidSect="00B20A06">
      <w:footerReference w:type="even" r:id="rId24"/>
      <w:footerReference w:type="default" r:id="rId25"/>
      <w:headerReference w:type="first" r:id="rId26"/>
      <w:footerReference w:type="first" r:id="rId27"/>
      <w:pgSz w:w="12240" w:h="15840"/>
      <w:pgMar w:top="864" w:right="864" w:bottom="86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22A71" w14:textId="77777777" w:rsidR="008B4B47" w:rsidRDefault="008B4B47" w:rsidP="004140A3">
      <w:r>
        <w:separator/>
      </w:r>
    </w:p>
  </w:endnote>
  <w:endnote w:type="continuationSeparator" w:id="0">
    <w:p w14:paraId="24EF8DE4" w14:textId="77777777" w:rsidR="008B4B47" w:rsidRDefault="008B4B47" w:rsidP="00414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BEF62" w14:textId="77777777" w:rsidR="00261F18" w:rsidRDefault="00261F18" w:rsidP="00B80E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AB67D5" w14:textId="77777777" w:rsidR="00261F18" w:rsidRDefault="00261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D6DFB" w14:textId="77777777" w:rsidR="00261F18" w:rsidRDefault="00261F18" w:rsidP="00B80E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1230F0A2" w14:textId="77777777" w:rsidR="00261F18" w:rsidRDefault="00261F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0164A" w14:textId="2A52F1FA" w:rsidR="00261F18" w:rsidRDefault="00261F18" w:rsidP="00915BB0">
    <w:pPr>
      <w:rPr>
        <w:noProof/>
      </w:rPr>
    </w:pPr>
  </w:p>
  <w:p w14:paraId="7B6A2DB1" w14:textId="77777777" w:rsidR="00261F18" w:rsidRDefault="00261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99AD5" w14:textId="77777777" w:rsidR="008B4B47" w:rsidRDefault="008B4B47" w:rsidP="004140A3">
      <w:r>
        <w:separator/>
      </w:r>
    </w:p>
  </w:footnote>
  <w:footnote w:type="continuationSeparator" w:id="0">
    <w:p w14:paraId="416B0A29" w14:textId="77777777" w:rsidR="008B4B47" w:rsidRDefault="008B4B47" w:rsidP="00414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7DA69" w14:textId="2ED2159B" w:rsidR="00261F18" w:rsidRDefault="00261F18" w:rsidP="00873B24">
    <w:pPr>
      <w:jc w:val="center"/>
      <w:rPr>
        <w:noProof/>
      </w:rPr>
    </w:pPr>
  </w:p>
  <w:p w14:paraId="78C020F9" w14:textId="77777777" w:rsidR="00261F18" w:rsidRDefault="00261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34AFB"/>
    <w:multiLevelType w:val="hybridMultilevel"/>
    <w:tmpl w:val="93908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6E0979"/>
    <w:multiLevelType w:val="hybridMultilevel"/>
    <w:tmpl w:val="3EE6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036F0"/>
    <w:multiLevelType w:val="hybridMultilevel"/>
    <w:tmpl w:val="3C3E62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D134C71"/>
    <w:multiLevelType w:val="hybridMultilevel"/>
    <w:tmpl w:val="7CC641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167A9"/>
    <w:multiLevelType w:val="hybridMultilevel"/>
    <w:tmpl w:val="0DB2B7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F33241"/>
    <w:multiLevelType w:val="hybridMultilevel"/>
    <w:tmpl w:val="C8203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A05BB"/>
    <w:multiLevelType w:val="hybridMultilevel"/>
    <w:tmpl w:val="FBBC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741BB"/>
    <w:multiLevelType w:val="hybridMultilevel"/>
    <w:tmpl w:val="B1D49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236C0"/>
    <w:multiLevelType w:val="hybridMultilevel"/>
    <w:tmpl w:val="3B02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31F50"/>
    <w:multiLevelType w:val="hybridMultilevel"/>
    <w:tmpl w:val="DBE2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740120"/>
    <w:multiLevelType w:val="hybridMultilevel"/>
    <w:tmpl w:val="C5A4D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9E10BB"/>
    <w:multiLevelType w:val="hybridMultilevel"/>
    <w:tmpl w:val="19065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A07F35"/>
    <w:multiLevelType w:val="hybridMultilevel"/>
    <w:tmpl w:val="B95CAE9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204B56"/>
    <w:multiLevelType w:val="hybridMultilevel"/>
    <w:tmpl w:val="A7EA46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25B48"/>
    <w:multiLevelType w:val="hybridMultilevel"/>
    <w:tmpl w:val="26CE2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C01B66"/>
    <w:multiLevelType w:val="hybridMultilevel"/>
    <w:tmpl w:val="2396A606"/>
    <w:lvl w:ilvl="0" w:tplc="00010409">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B65104"/>
    <w:multiLevelType w:val="multilevel"/>
    <w:tmpl w:val="B7027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1C7E02"/>
    <w:multiLevelType w:val="hybridMultilevel"/>
    <w:tmpl w:val="886E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795A9E"/>
    <w:multiLevelType w:val="hybridMultilevel"/>
    <w:tmpl w:val="6B8EC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3163F1"/>
    <w:multiLevelType w:val="hybridMultilevel"/>
    <w:tmpl w:val="3C6A2A3A"/>
    <w:lvl w:ilvl="0" w:tplc="7B9A52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031B5"/>
    <w:multiLevelType w:val="hybridMultilevel"/>
    <w:tmpl w:val="5E6E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2A6688"/>
    <w:multiLevelType w:val="hybridMultilevel"/>
    <w:tmpl w:val="695C5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3456BD"/>
    <w:multiLevelType w:val="hybridMultilevel"/>
    <w:tmpl w:val="B0DC8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6602D39"/>
    <w:multiLevelType w:val="hybridMultilevel"/>
    <w:tmpl w:val="1C14B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6755FE1"/>
    <w:multiLevelType w:val="hybridMultilevel"/>
    <w:tmpl w:val="8DF8C92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8A0915"/>
    <w:multiLevelType w:val="hybridMultilevel"/>
    <w:tmpl w:val="1514E24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E822B5"/>
    <w:multiLevelType w:val="hybridMultilevel"/>
    <w:tmpl w:val="7778D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8B10E2"/>
    <w:multiLevelType w:val="hybridMultilevel"/>
    <w:tmpl w:val="CDCED53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8F3748"/>
    <w:multiLevelType w:val="hybridMultilevel"/>
    <w:tmpl w:val="0538A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134573"/>
    <w:multiLevelType w:val="hybridMultilevel"/>
    <w:tmpl w:val="242E3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D496B4E"/>
    <w:multiLevelType w:val="hybridMultilevel"/>
    <w:tmpl w:val="9568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DB3687"/>
    <w:multiLevelType w:val="hybridMultilevel"/>
    <w:tmpl w:val="D7A69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4291248"/>
    <w:multiLevelType w:val="hybridMultilevel"/>
    <w:tmpl w:val="1CC8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D553B4"/>
    <w:multiLevelType w:val="hybridMultilevel"/>
    <w:tmpl w:val="05861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D71442"/>
    <w:multiLevelType w:val="hybridMultilevel"/>
    <w:tmpl w:val="A8B2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9C0B53"/>
    <w:multiLevelType w:val="hybridMultilevel"/>
    <w:tmpl w:val="27BCC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27"/>
  </w:num>
  <w:num w:numId="4">
    <w:abstractNumId w:val="17"/>
  </w:num>
  <w:num w:numId="5">
    <w:abstractNumId w:val="29"/>
  </w:num>
  <w:num w:numId="6">
    <w:abstractNumId w:val="24"/>
  </w:num>
  <w:num w:numId="7">
    <w:abstractNumId w:val="0"/>
  </w:num>
  <w:num w:numId="8">
    <w:abstractNumId w:val="1"/>
  </w:num>
  <w:num w:numId="9">
    <w:abstractNumId w:val="3"/>
  </w:num>
  <w:num w:numId="10">
    <w:abstractNumId w:val="8"/>
  </w:num>
  <w:num w:numId="11">
    <w:abstractNumId w:val="30"/>
  </w:num>
  <w:num w:numId="12">
    <w:abstractNumId w:val="14"/>
  </w:num>
  <w:num w:numId="13">
    <w:abstractNumId w:val="33"/>
  </w:num>
  <w:num w:numId="14">
    <w:abstractNumId w:val="28"/>
  </w:num>
  <w:num w:numId="15">
    <w:abstractNumId w:val="35"/>
  </w:num>
  <w:num w:numId="16">
    <w:abstractNumId w:val="15"/>
  </w:num>
  <w:num w:numId="17">
    <w:abstractNumId w:val="2"/>
  </w:num>
  <w:num w:numId="18">
    <w:abstractNumId w:val="34"/>
  </w:num>
  <w:num w:numId="19">
    <w:abstractNumId w:val="36"/>
  </w:num>
  <w:num w:numId="20">
    <w:abstractNumId w:val="32"/>
  </w:num>
  <w:num w:numId="21">
    <w:abstractNumId w:val="37"/>
  </w:num>
  <w:num w:numId="22">
    <w:abstractNumId w:val="4"/>
  </w:num>
  <w:num w:numId="23">
    <w:abstractNumId w:val="20"/>
  </w:num>
  <w:num w:numId="24">
    <w:abstractNumId w:val="5"/>
  </w:num>
  <w:num w:numId="25">
    <w:abstractNumId w:val="16"/>
  </w:num>
  <w:num w:numId="26">
    <w:abstractNumId w:val="21"/>
  </w:num>
  <w:num w:numId="27">
    <w:abstractNumId w:val="19"/>
  </w:num>
  <w:num w:numId="28">
    <w:abstractNumId w:val="10"/>
  </w:num>
  <w:num w:numId="29">
    <w:abstractNumId w:val="25"/>
  </w:num>
  <w:num w:numId="30">
    <w:abstractNumId w:val="13"/>
  </w:num>
  <w:num w:numId="31">
    <w:abstractNumId w:val="6"/>
  </w:num>
  <w:num w:numId="32">
    <w:abstractNumId w:val="23"/>
  </w:num>
  <w:num w:numId="33">
    <w:abstractNumId w:val="11"/>
  </w:num>
  <w:num w:numId="34">
    <w:abstractNumId w:val="22"/>
  </w:num>
  <w:num w:numId="35">
    <w:abstractNumId w:val="26"/>
  </w:num>
  <w:num w:numId="36">
    <w:abstractNumId w:val="18"/>
  </w:num>
  <w:num w:numId="37">
    <w:abstractNumId w:val="31"/>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CB9"/>
    <w:rsid w:val="00000161"/>
    <w:rsid w:val="0000069B"/>
    <w:rsid w:val="00002728"/>
    <w:rsid w:val="00004093"/>
    <w:rsid w:val="000059BA"/>
    <w:rsid w:val="0000685B"/>
    <w:rsid w:val="00006FC2"/>
    <w:rsid w:val="00007AF4"/>
    <w:rsid w:val="00021F20"/>
    <w:rsid w:val="000229E7"/>
    <w:rsid w:val="000263F6"/>
    <w:rsid w:val="0003095F"/>
    <w:rsid w:val="00031783"/>
    <w:rsid w:val="000325A4"/>
    <w:rsid w:val="000361C3"/>
    <w:rsid w:val="00037A07"/>
    <w:rsid w:val="00037F23"/>
    <w:rsid w:val="00046CA9"/>
    <w:rsid w:val="0005206B"/>
    <w:rsid w:val="00052D64"/>
    <w:rsid w:val="00053E1D"/>
    <w:rsid w:val="00060B06"/>
    <w:rsid w:val="000610FD"/>
    <w:rsid w:val="00071C95"/>
    <w:rsid w:val="00071D8B"/>
    <w:rsid w:val="00080A8D"/>
    <w:rsid w:val="0008512C"/>
    <w:rsid w:val="000851D9"/>
    <w:rsid w:val="00085CF9"/>
    <w:rsid w:val="000943AC"/>
    <w:rsid w:val="0009495B"/>
    <w:rsid w:val="00094A17"/>
    <w:rsid w:val="00095F52"/>
    <w:rsid w:val="000A0506"/>
    <w:rsid w:val="000A158F"/>
    <w:rsid w:val="000A6C12"/>
    <w:rsid w:val="000A6EAF"/>
    <w:rsid w:val="000A7926"/>
    <w:rsid w:val="000B5101"/>
    <w:rsid w:val="000B5583"/>
    <w:rsid w:val="000B58A2"/>
    <w:rsid w:val="000B7F6B"/>
    <w:rsid w:val="000C2A6C"/>
    <w:rsid w:val="000C615E"/>
    <w:rsid w:val="000C7047"/>
    <w:rsid w:val="000D10EF"/>
    <w:rsid w:val="000D69B3"/>
    <w:rsid w:val="000D6F72"/>
    <w:rsid w:val="000E0BB8"/>
    <w:rsid w:val="000E10C6"/>
    <w:rsid w:val="000E1D36"/>
    <w:rsid w:val="000E350D"/>
    <w:rsid w:val="000F02A5"/>
    <w:rsid w:val="000F09A8"/>
    <w:rsid w:val="000F15ED"/>
    <w:rsid w:val="000F49D8"/>
    <w:rsid w:val="000F523A"/>
    <w:rsid w:val="000F5704"/>
    <w:rsid w:val="000F6FD5"/>
    <w:rsid w:val="001020E5"/>
    <w:rsid w:val="00103D7E"/>
    <w:rsid w:val="00104E12"/>
    <w:rsid w:val="0010660C"/>
    <w:rsid w:val="001066A3"/>
    <w:rsid w:val="0011300A"/>
    <w:rsid w:val="001253C5"/>
    <w:rsid w:val="0012676F"/>
    <w:rsid w:val="00134A8E"/>
    <w:rsid w:val="00137675"/>
    <w:rsid w:val="001417FD"/>
    <w:rsid w:val="00141C6A"/>
    <w:rsid w:val="00146B42"/>
    <w:rsid w:val="00163459"/>
    <w:rsid w:val="0016371F"/>
    <w:rsid w:val="00176692"/>
    <w:rsid w:val="001967F8"/>
    <w:rsid w:val="001A25C5"/>
    <w:rsid w:val="001B0B40"/>
    <w:rsid w:val="001B0E15"/>
    <w:rsid w:val="001D2358"/>
    <w:rsid w:val="001E2401"/>
    <w:rsid w:val="001E5ACB"/>
    <w:rsid w:val="001F4C0F"/>
    <w:rsid w:val="001F6B57"/>
    <w:rsid w:val="00201F30"/>
    <w:rsid w:val="002026C4"/>
    <w:rsid w:val="002052EF"/>
    <w:rsid w:val="00212632"/>
    <w:rsid w:val="0021474B"/>
    <w:rsid w:val="0021731C"/>
    <w:rsid w:val="00217FF4"/>
    <w:rsid w:val="00221158"/>
    <w:rsid w:val="0022391F"/>
    <w:rsid w:val="002271CD"/>
    <w:rsid w:val="00230D86"/>
    <w:rsid w:val="002311EE"/>
    <w:rsid w:val="0024462C"/>
    <w:rsid w:val="00252096"/>
    <w:rsid w:val="00252536"/>
    <w:rsid w:val="0025415C"/>
    <w:rsid w:val="00261F18"/>
    <w:rsid w:val="00264E4C"/>
    <w:rsid w:val="0027456C"/>
    <w:rsid w:val="00275D09"/>
    <w:rsid w:val="00276120"/>
    <w:rsid w:val="00276739"/>
    <w:rsid w:val="00286316"/>
    <w:rsid w:val="0029084D"/>
    <w:rsid w:val="002923F9"/>
    <w:rsid w:val="002A31C5"/>
    <w:rsid w:val="002A33EC"/>
    <w:rsid w:val="002B1079"/>
    <w:rsid w:val="002B15E8"/>
    <w:rsid w:val="002B3F2C"/>
    <w:rsid w:val="002C62A5"/>
    <w:rsid w:val="002C6591"/>
    <w:rsid w:val="002D162E"/>
    <w:rsid w:val="002D3216"/>
    <w:rsid w:val="002D3927"/>
    <w:rsid w:val="002E2343"/>
    <w:rsid w:val="002E4737"/>
    <w:rsid w:val="002F0663"/>
    <w:rsid w:val="002F170A"/>
    <w:rsid w:val="002F2739"/>
    <w:rsid w:val="002F3F79"/>
    <w:rsid w:val="002F3FBF"/>
    <w:rsid w:val="00303C96"/>
    <w:rsid w:val="0031276C"/>
    <w:rsid w:val="00314A3D"/>
    <w:rsid w:val="00316205"/>
    <w:rsid w:val="00320EF7"/>
    <w:rsid w:val="00321458"/>
    <w:rsid w:val="003228CF"/>
    <w:rsid w:val="00325B7C"/>
    <w:rsid w:val="00336772"/>
    <w:rsid w:val="003475D5"/>
    <w:rsid w:val="00351E17"/>
    <w:rsid w:val="00356526"/>
    <w:rsid w:val="00363253"/>
    <w:rsid w:val="0036423C"/>
    <w:rsid w:val="00365CCA"/>
    <w:rsid w:val="00366C67"/>
    <w:rsid w:val="0037081F"/>
    <w:rsid w:val="0037710D"/>
    <w:rsid w:val="00381892"/>
    <w:rsid w:val="00382754"/>
    <w:rsid w:val="003871D0"/>
    <w:rsid w:val="003940D5"/>
    <w:rsid w:val="003A139E"/>
    <w:rsid w:val="003A1406"/>
    <w:rsid w:val="003A3C48"/>
    <w:rsid w:val="003A3E27"/>
    <w:rsid w:val="003A75EC"/>
    <w:rsid w:val="003A771A"/>
    <w:rsid w:val="003A7939"/>
    <w:rsid w:val="003A7E20"/>
    <w:rsid w:val="003B2F25"/>
    <w:rsid w:val="003C0560"/>
    <w:rsid w:val="003C6683"/>
    <w:rsid w:val="003D51CE"/>
    <w:rsid w:val="003E128C"/>
    <w:rsid w:val="003E157F"/>
    <w:rsid w:val="003E270A"/>
    <w:rsid w:val="003E341D"/>
    <w:rsid w:val="003E3D57"/>
    <w:rsid w:val="003F7503"/>
    <w:rsid w:val="003F78B9"/>
    <w:rsid w:val="0040142B"/>
    <w:rsid w:val="004019B1"/>
    <w:rsid w:val="00405DAA"/>
    <w:rsid w:val="0041026C"/>
    <w:rsid w:val="00411A82"/>
    <w:rsid w:val="004140A3"/>
    <w:rsid w:val="00416848"/>
    <w:rsid w:val="00416A13"/>
    <w:rsid w:val="00417816"/>
    <w:rsid w:val="0042015F"/>
    <w:rsid w:val="00423271"/>
    <w:rsid w:val="004259B9"/>
    <w:rsid w:val="00425CB1"/>
    <w:rsid w:val="00430250"/>
    <w:rsid w:val="00430F36"/>
    <w:rsid w:val="004322D8"/>
    <w:rsid w:val="00435EEE"/>
    <w:rsid w:val="00440BAA"/>
    <w:rsid w:val="00445F07"/>
    <w:rsid w:val="00446A1F"/>
    <w:rsid w:val="00452CBF"/>
    <w:rsid w:val="004550D4"/>
    <w:rsid w:val="00457B6F"/>
    <w:rsid w:val="004611DA"/>
    <w:rsid w:val="00465A4A"/>
    <w:rsid w:val="00466256"/>
    <w:rsid w:val="00474471"/>
    <w:rsid w:val="004762F7"/>
    <w:rsid w:val="004765DA"/>
    <w:rsid w:val="00480867"/>
    <w:rsid w:val="0048291F"/>
    <w:rsid w:val="00482C8D"/>
    <w:rsid w:val="00486C69"/>
    <w:rsid w:val="00490A81"/>
    <w:rsid w:val="00493086"/>
    <w:rsid w:val="00493E35"/>
    <w:rsid w:val="00495559"/>
    <w:rsid w:val="00496C68"/>
    <w:rsid w:val="004A3632"/>
    <w:rsid w:val="004A4726"/>
    <w:rsid w:val="004B55EA"/>
    <w:rsid w:val="004B751A"/>
    <w:rsid w:val="004C1F2B"/>
    <w:rsid w:val="004C28F1"/>
    <w:rsid w:val="004C79A2"/>
    <w:rsid w:val="004E423E"/>
    <w:rsid w:val="004E7FFE"/>
    <w:rsid w:val="004F404C"/>
    <w:rsid w:val="004F4140"/>
    <w:rsid w:val="004F4194"/>
    <w:rsid w:val="00501D43"/>
    <w:rsid w:val="00506CCE"/>
    <w:rsid w:val="00507900"/>
    <w:rsid w:val="005109A1"/>
    <w:rsid w:val="00517AA3"/>
    <w:rsid w:val="0053245E"/>
    <w:rsid w:val="00533158"/>
    <w:rsid w:val="00541666"/>
    <w:rsid w:val="00543D07"/>
    <w:rsid w:val="0054576C"/>
    <w:rsid w:val="00550564"/>
    <w:rsid w:val="00553783"/>
    <w:rsid w:val="00554C50"/>
    <w:rsid w:val="005614CC"/>
    <w:rsid w:val="00561DDA"/>
    <w:rsid w:val="005647B9"/>
    <w:rsid w:val="00565BB8"/>
    <w:rsid w:val="005720F9"/>
    <w:rsid w:val="00572ADD"/>
    <w:rsid w:val="00573D24"/>
    <w:rsid w:val="00574C68"/>
    <w:rsid w:val="00574F63"/>
    <w:rsid w:val="00576635"/>
    <w:rsid w:val="00591998"/>
    <w:rsid w:val="005A2290"/>
    <w:rsid w:val="005A59BF"/>
    <w:rsid w:val="005A6D02"/>
    <w:rsid w:val="005A7608"/>
    <w:rsid w:val="005B0834"/>
    <w:rsid w:val="005C0DA1"/>
    <w:rsid w:val="005C1961"/>
    <w:rsid w:val="005C23E3"/>
    <w:rsid w:val="005C26E6"/>
    <w:rsid w:val="005C3ED0"/>
    <w:rsid w:val="005C7A51"/>
    <w:rsid w:val="005C7F90"/>
    <w:rsid w:val="005D1009"/>
    <w:rsid w:val="005D3052"/>
    <w:rsid w:val="005D30F5"/>
    <w:rsid w:val="005D3103"/>
    <w:rsid w:val="005D5CE3"/>
    <w:rsid w:val="005D5FA2"/>
    <w:rsid w:val="005E1D14"/>
    <w:rsid w:val="005E3986"/>
    <w:rsid w:val="005F07F9"/>
    <w:rsid w:val="005F1653"/>
    <w:rsid w:val="005F396C"/>
    <w:rsid w:val="005F4B75"/>
    <w:rsid w:val="005F6101"/>
    <w:rsid w:val="006007C1"/>
    <w:rsid w:val="00601A6E"/>
    <w:rsid w:val="00605032"/>
    <w:rsid w:val="006066D6"/>
    <w:rsid w:val="00613B4E"/>
    <w:rsid w:val="0061523C"/>
    <w:rsid w:val="00620139"/>
    <w:rsid w:val="006212DB"/>
    <w:rsid w:val="00624D2B"/>
    <w:rsid w:val="00625820"/>
    <w:rsid w:val="00633011"/>
    <w:rsid w:val="0063498D"/>
    <w:rsid w:val="00635C51"/>
    <w:rsid w:val="006465C7"/>
    <w:rsid w:val="006556EE"/>
    <w:rsid w:val="00662228"/>
    <w:rsid w:val="0066732D"/>
    <w:rsid w:val="00673473"/>
    <w:rsid w:val="00691154"/>
    <w:rsid w:val="00693115"/>
    <w:rsid w:val="006971A5"/>
    <w:rsid w:val="006A0061"/>
    <w:rsid w:val="006A07CC"/>
    <w:rsid w:val="006B2FC5"/>
    <w:rsid w:val="006B5A86"/>
    <w:rsid w:val="006B6D44"/>
    <w:rsid w:val="006C157C"/>
    <w:rsid w:val="006C15C7"/>
    <w:rsid w:val="006C46BF"/>
    <w:rsid w:val="006C57DB"/>
    <w:rsid w:val="006C75AF"/>
    <w:rsid w:val="006D1F65"/>
    <w:rsid w:val="006F1D24"/>
    <w:rsid w:val="006F3540"/>
    <w:rsid w:val="00705C76"/>
    <w:rsid w:val="007077F3"/>
    <w:rsid w:val="0071082C"/>
    <w:rsid w:val="0071127C"/>
    <w:rsid w:val="007238E0"/>
    <w:rsid w:val="00725D35"/>
    <w:rsid w:val="0072665A"/>
    <w:rsid w:val="007274B2"/>
    <w:rsid w:val="00731AA8"/>
    <w:rsid w:val="00731C3A"/>
    <w:rsid w:val="00732C5C"/>
    <w:rsid w:val="007340EE"/>
    <w:rsid w:val="007414F0"/>
    <w:rsid w:val="00743821"/>
    <w:rsid w:val="007439BE"/>
    <w:rsid w:val="00750FF8"/>
    <w:rsid w:val="00760A28"/>
    <w:rsid w:val="0076369D"/>
    <w:rsid w:val="00766D0F"/>
    <w:rsid w:val="00770A6F"/>
    <w:rsid w:val="00771A63"/>
    <w:rsid w:val="00775C29"/>
    <w:rsid w:val="00777086"/>
    <w:rsid w:val="00784ADB"/>
    <w:rsid w:val="007865FE"/>
    <w:rsid w:val="0079168B"/>
    <w:rsid w:val="00794F71"/>
    <w:rsid w:val="00796774"/>
    <w:rsid w:val="007A103C"/>
    <w:rsid w:val="007A5747"/>
    <w:rsid w:val="007B6215"/>
    <w:rsid w:val="007C3E59"/>
    <w:rsid w:val="007C58E6"/>
    <w:rsid w:val="007E1AB6"/>
    <w:rsid w:val="007E59C7"/>
    <w:rsid w:val="007E5B6B"/>
    <w:rsid w:val="007F67EA"/>
    <w:rsid w:val="00804616"/>
    <w:rsid w:val="008055CF"/>
    <w:rsid w:val="00806FE0"/>
    <w:rsid w:val="00812BB0"/>
    <w:rsid w:val="00812F55"/>
    <w:rsid w:val="008164E0"/>
    <w:rsid w:val="00817447"/>
    <w:rsid w:val="00817B18"/>
    <w:rsid w:val="00817C7C"/>
    <w:rsid w:val="0082551A"/>
    <w:rsid w:val="00827266"/>
    <w:rsid w:val="00831994"/>
    <w:rsid w:val="00831DD6"/>
    <w:rsid w:val="00835512"/>
    <w:rsid w:val="00837D7B"/>
    <w:rsid w:val="008417AB"/>
    <w:rsid w:val="0085630C"/>
    <w:rsid w:val="008572F0"/>
    <w:rsid w:val="00861229"/>
    <w:rsid w:val="00861B71"/>
    <w:rsid w:val="0086239E"/>
    <w:rsid w:val="00865C5C"/>
    <w:rsid w:val="008667D5"/>
    <w:rsid w:val="008711C3"/>
    <w:rsid w:val="00873036"/>
    <w:rsid w:val="00873B24"/>
    <w:rsid w:val="00875443"/>
    <w:rsid w:val="00875C36"/>
    <w:rsid w:val="0088038F"/>
    <w:rsid w:val="00880F42"/>
    <w:rsid w:val="00881E6F"/>
    <w:rsid w:val="00883AAB"/>
    <w:rsid w:val="0088457A"/>
    <w:rsid w:val="00885380"/>
    <w:rsid w:val="00885A3F"/>
    <w:rsid w:val="00885EE3"/>
    <w:rsid w:val="0089035E"/>
    <w:rsid w:val="00894D80"/>
    <w:rsid w:val="00894E93"/>
    <w:rsid w:val="00897534"/>
    <w:rsid w:val="008A1ABF"/>
    <w:rsid w:val="008A5427"/>
    <w:rsid w:val="008A66AB"/>
    <w:rsid w:val="008B011A"/>
    <w:rsid w:val="008B227B"/>
    <w:rsid w:val="008B3628"/>
    <w:rsid w:val="008B4B47"/>
    <w:rsid w:val="008C48DD"/>
    <w:rsid w:val="008C4C45"/>
    <w:rsid w:val="008C7823"/>
    <w:rsid w:val="008C7AD2"/>
    <w:rsid w:val="008D0D58"/>
    <w:rsid w:val="008D16C5"/>
    <w:rsid w:val="008D664A"/>
    <w:rsid w:val="008D6811"/>
    <w:rsid w:val="008F42C2"/>
    <w:rsid w:val="008F54C8"/>
    <w:rsid w:val="008F6F5F"/>
    <w:rsid w:val="008F798B"/>
    <w:rsid w:val="008F7B59"/>
    <w:rsid w:val="00910613"/>
    <w:rsid w:val="00912034"/>
    <w:rsid w:val="00915BB0"/>
    <w:rsid w:val="00921C7D"/>
    <w:rsid w:val="009221B9"/>
    <w:rsid w:val="00925AF5"/>
    <w:rsid w:val="00927DB3"/>
    <w:rsid w:val="0093060D"/>
    <w:rsid w:val="0093114A"/>
    <w:rsid w:val="00933913"/>
    <w:rsid w:val="00941A43"/>
    <w:rsid w:val="00942711"/>
    <w:rsid w:val="009429C3"/>
    <w:rsid w:val="00944C54"/>
    <w:rsid w:val="00946237"/>
    <w:rsid w:val="00946C7B"/>
    <w:rsid w:val="00950936"/>
    <w:rsid w:val="00951373"/>
    <w:rsid w:val="00955335"/>
    <w:rsid w:val="00960000"/>
    <w:rsid w:val="0096039F"/>
    <w:rsid w:val="009627E2"/>
    <w:rsid w:val="0096677B"/>
    <w:rsid w:val="0097059E"/>
    <w:rsid w:val="009763C3"/>
    <w:rsid w:val="0098217A"/>
    <w:rsid w:val="00985431"/>
    <w:rsid w:val="00987E6B"/>
    <w:rsid w:val="00990BB1"/>
    <w:rsid w:val="009A23FB"/>
    <w:rsid w:val="009A2710"/>
    <w:rsid w:val="009A495B"/>
    <w:rsid w:val="009A55CA"/>
    <w:rsid w:val="009A6476"/>
    <w:rsid w:val="009A6ADB"/>
    <w:rsid w:val="009A74B1"/>
    <w:rsid w:val="009C31CA"/>
    <w:rsid w:val="009C37FF"/>
    <w:rsid w:val="009C5BD3"/>
    <w:rsid w:val="009C79E9"/>
    <w:rsid w:val="009D15D4"/>
    <w:rsid w:val="009D5F32"/>
    <w:rsid w:val="009E4B04"/>
    <w:rsid w:val="009E7F13"/>
    <w:rsid w:val="009F1485"/>
    <w:rsid w:val="009F5256"/>
    <w:rsid w:val="009F6784"/>
    <w:rsid w:val="009F69B5"/>
    <w:rsid w:val="00A00773"/>
    <w:rsid w:val="00A05476"/>
    <w:rsid w:val="00A06DD5"/>
    <w:rsid w:val="00A138BC"/>
    <w:rsid w:val="00A20E73"/>
    <w:rsid w:val="00A250F1"/>
    <w:rsid w:val="00A26BCB"/>
    <w:rsid w:val="00A26F0F"/>
    <w:rsid w:val="00A26FD0"/>
    <w:rsid w:val="00A31F95"/>
    <w:rsid w:val="00A434EA"/>
    <w:rsid w:val="00A476E6"/>
    <w:rsid w:val="00A50BC9"/>
    <w:rsid w:val="00A50E8D"/>
    <w:rsid w:val="00A538DD"/>
    <w:rsid w:val="00A54EC4"/>
    <w:rsid w:val="00A56B46"/>
    <w:rsid w:val="00A64516"/>
    <w:rsid w:val="00A6679D"/>
    <w:rsid w:val="00A67F69"/>
    <w:rsid w:val="00A7046B"/>
    <w:rsid w:val="00A705C5"/>
    <w:rsid w:val="00A711F3"/>
    <w:rsid w:val="00A72580"/>
    <w:rsid w:val="00A734A1"/>
    <w:rsid w:val="00A83200"/>
    <w:rsid w:val="00A83D34"/>
    <w:rsid w:val="00A93FA0"/>
    <w:rsid w:val="00A943F7"/>
    <w:rsid w:val="00A94ABB"/>
    <w:rsid w:val="00A97105"/>
    <w:rsid w:val="00AA075C"/>
    <w:rsid w:val="00AA1914"/>
    <w:rsid w:val="00AB4234"/>
    <w:rsid w:val="00AB706F"/>
    <w:rsid w:val="00AC40F4"/>
    <w:rsid w:val="00AC41D1"/>
    <w:rsid w:val="00AC4D96"/>
    <w:rsid w:val="00AC7485"/>
    <w:rsid w:val="00AD02CC"/>
    <w:rsid w:val="00AD3D93"/>
    <w:rsid w:val="00AD421D"/>
    <w:rsid w:val="00AD6050"/>
    <w:rsid w:val="00AD6158"/>
    <w:rsid w:val="00AE0257"/>
    <w:rsid w:val="00AE05DF"/>
    <w:rsid w:val="00AE3894"/>
    <w:rsid w:val="00AE3E1E"/>
    <w:rsid w:val="00AE5A37"/>
    <w:rsid w:val="00AE72E0"/>
    <w:rsid w:val="00AF20DD"/>
    <w:rsid w:val="00AF2AE7"/>
    <w:rsid w:val="00B0238C"/>
    <w:rsid w:val="00B03283"/>
    <w:rsid w:val="00B05297"/>
    <w:rsid w:val="00B0782A"/>
    <w:rsid w:val="00B101C1"/>
    <w:rsid w:val="00B1614A"/>
    <w:rsid w:val="00B20A06"/>
    <w:rsid w:val="00B21127"/>
    <w:rsid w:val="00B2248F"/>
    <w:rsid w:val="00B25AB1"/>
    <w:rsid w:val="00B26EB1"/>
    <w:rsid w:val="00B32FC5"/>
    <w:rsid w:val="00B33390"/>
    <w:rsid w:val="00B33E5D"/>
    <w:rsid w:val="00B40398"/>
    <w:rsid w:val="00B41B9C"/>
    <w:rsid w:val="00B469BC"/>
    <w:rsid w:val="00B47C7C"/>
    <w:rsid w:val="00B506CE"/>
    <w:rsid w:val="00B51BA8"/>
    <w:rsid w:val="00B53AEF"/>
    <w:rsid w:val="00B56191"/>
    <w:rsid w:val="00B61425"/>
    <w:rsid w:val="00B64E86"/>
    <w:rsid w:val="00B769E3"/>
    <w:rsid w:val="00B76B23"/>
    <w:rsid w:val="00B80E07"/>
    <w:rsid w:val="00B817D0"/>
    <w:rsid w:val="00B871FF"/>
    <w:rsid w:val="00B967E9"/>
    <w:rsid w:val="00BA3917"/>
    <w:rsid w:val="00BA6F28"/>
    <w:rsid w:val="00BA7712"/>
    <w:rsid w:val="00BB0DBA"/>
    <w:rsid w:val="00BB11A6"/>
    <w:rsid w:val="00BB4D7E"/>
    <w:rsid w:val="00BB58B5"/>
    <w:rsid w:val="00BC204C"/>
    <w:rsid w:val="00BC4D22"/>
    <w:rsid w:val="00BC590B"/>
    <w:rsid w:val="00BC6CAD"/>
    <w:rsid w:val="00BD0502"/>
    <w:rsid w:val="00BD2608"/>
    <w:rsid w:val="00BD58B1"/>
    <w:rsid w:val="00BE7E17"/>
    <w:rsid w:val="00C03099"/>
    <w:rsid w:val="00C04A48"/>
    <w:rsid w:val="00C178BA"/>
    <w:rsid w:val="00C203FC"/>
    <w:rsid w:val="00C2493E"/>
    <w:rsid w:val="00C2541A"/>
    <w:rsid w:val="00C256D1"/>
    <w:rsid w:val="00C311CA"/>
    <w:rsid w:val="00C40143"/>
    <w:rsid w:val="00C40AF6"/>
    <w:rsid w:val="00C41D27"/>
    <w:rsid w:val="00C442B6"/>
    <w:rsid w:val="00C4436D"/>
    <w:rsid w:val="00C44630"/>
    <w:rsid w:val="00C46118"/>
    <w:rsid w:val="00C57CB9"/>
    <w:rsid w:val="00C6166F"/>
    <w:rsid w:val="00C6407B"/>
    <w:rsid w:val="00C66DAE"/>
    <w:rsid w:val="00C72257"/>
    <w:rsid w:val="00C80121"/>
    <w:rsid w:val="00C82269"/>
    <w:rsid w:val="00C825CA"/>
    <w:rsid w:val="00C84AF2"/>
    <w:rsid w:val="00C86798"/>
    <w:rsid w:val="00C86C9C"/>
    <w:rsid w:val="00C92819"/>
    <w:rsid w:val="00CA1087"/>
    <w:rsid w:val="00CA4AB8"/>
    <w:rsid w:val="00CA6A97"/>
    <w:rsid w:val="00CA7D01"/>
    <w:rsid w:val="00CB0332"/>
    <w:rsid w:val="00CB316C"/>
    <w:rsid w:val="00CB515E"/>
    <w:rsid w:val="00CB7612"/>
    <w:rsid w:val="00CC13DC"/>
    <w:rsid w:val="00CC3661"/>
    <w:rsid w:val="00CD2908"/>
    <w:rsid w:val="00CE331B"/>
    <w:rsid w:val="00CE422C"/>
    <w:rsid w:val="00CE551A"/>
    <w:rsid w:val="00CE715A"/>
    <w:rsid w:val="00CF5800"/>
    <w:rsid w:val="00CF62D9"/>
    <w:rsid w:val="00D029B3"/>
    <w:rsid w:val="00D05E72"/>
    <w:rsid w:val="00D07D56"/>
    <w:rsid w:val="00D10E51"/>
    <w:rsid w:val="00D26C57"/>
    <w:rsid w:val="00D32609"/>
    <w:rsid w:val="00D37F2D"/>
    <w:rsid w:val="00D43223"/>
    <w:rsid w:val="00D46FE5"/>
    <w:rsid w:val="00D5198B"/>
    <w:rsid w:val="00D569D9"/>
    <w:rsid w:val="00D64490"/>
    <w:rsid w:val="00D70C32"/>
    <w:rsid w:val="00D73103"/>
    <w:rsid w:val="00D76DA8"/>
    <w:rsid w:val="00D816A9"/>
    <w:rsid w:val="00D86874"/>
    <w:rsid w:val="00D94166"/>
    <w:rsid w:val="00DA32AE"/>
    <w:rsid w:val="00DA4310"/>
    <w:rsid w:val="00DA6D57"/>
    <w:rsid w:val="00DB1166"/>
    <w:rsid w:val="00DB1E9A"/>
    <w:rsid w:val="00DB22E4"/>
    <w:rsid w:val="00DB293B"/>
    <w:rsid w:val="00DB2BF3"/>
    <w:rsid w:val="00DC10BF"/>
    <w:rsid w:val="00DC1197"/>
    <w:rsid w:val="00DC25C1"/>
    <w:rsid w:val="00DC796C"/>
    <w:rsid w:val="00DD7EDA"/>
    <w:rsid w:val="00DE53E0"/>
    <w:rsid w:val="00DF0DC8"/>
    <w:rsid w:val="00DF3CF0"/>
    <w:rsid w:val="00DF43BE"/>
    <w:rsid w:val="00DF5523"/>
    <w:rsid w:val="00E00478"/>
    <w:rsid w:val="00E02405"/>
    <w:rsid w:val="00E02D36"/>
    <w:rsid w:val="00E0393B"/>
    <w:rsid w:val="00E069A9"/>
    <w:rsid w:val="00E0771C"/>
    <w:rsid w:val="00E1225C"/>
    <w:rsid w:val="00E13F36"/>
    <w:rsid w:val="00E14149"/>
    <w:rsid w:val="00E150FB"/>
    <w:rsid w:val="00E21C42"/>
    <w:rsid w:val="00E2793D"/>
    <w:rsid w:val="00E27EF4"/>
    <w:rsid w:val="00E32BE0"/>
    <w:rsid w:val="00E331F7"/>
    <w:rsid w:val="00E45C31"/>
    <w:rsid w:val="00E47C09"/>
    <w:rsid w:val="00E54DD8"/>
    <w:rsid w:val="00E57AB8"/>
    <w:rsid w:val="00E60E98"/>
    <w:rsid w:val="00E6218C"/>
    <w:rsid w:val="00E629E6"/>
    <w:rsid w:val="00E62EE3"/>
    <w:rsid w:val="00E64945"/>
    <w:rsid w:val="00E71D94"/>
    <w:rsid w:val="00E73644"/>
    <w:rsid w:val="00E75F34"/>
    <w:rsid w:val="00E76936"/>
    <w:rsid w:val="00E776FE"/>
    <w:rsid w:val="00E803AD"/>
    <w:rsid w:val="00E818C3"/>
    <w:rsid w:val="00E82029"/>
    <w:rsid w:val="00E9046F"/>
    <w:rsid w:val="00E90715"/>
    <w:rsid w:val="00E9136F"/>
    <w:rsid w:val="00E9176D"/>
    <w:rsid w:val="00E92F5F"/>
    <w:rsid w:val="00E96055"/>
    <w:rsid w:val="00E9683F"/>
    <w:rsid w:val="00E97A2E"/>
    <w:rsid w:val="00EA0F91"/>
    <w:rsid w:val="00EC29E0"/>
    <w:rsid w:val="00EC57D3"/>
    <w:rsid w:val="00ED1FC7"/>
    <w:rsid w:val="00ED32E3"/>
    <w:rsid w:val="00ED3539"/>
    <w:rsid w:val="00ED6EC5"/>
    <w:rsid w:val="00EE3224"/>
    <w:rsid w:val="00EF11D2"/>
    <w:rsid w:val="00F003C3"/>
    <w:rsid w:val="00F07175"/>
    <w:rsid w:val="00F13D31"/>
    <w:rsid w:val="00F16458"/>
    <w:rsid w:val="00F206AF"/>
    <w:rsid w:val="00F22628"/>
    <w:rsid w:val="00F30F95"/>
    <w:rsid w:val="00F31F74"/>
    <w:rsid w:val="00F32C8D"/>
    <w:rsid w:val="00F32D27"/>
    <w:rsid w:val="00F330B8"/>
    <w:rsid w:val="00F33EE9"/>
    <w:rsid w:val="00F35297"/>
    <w:rsid w:val="00F3661E"/>
    <w:rsid w:val="00F43822"/>
    <w:rsid w:val="00F4543C"/>
    <w:rsid w:val="00F465A4"/>
    <w:rsid w:val="00F476DA"/>
    <w:rsid w:val="00F479AD"/>
    <w:rsid w:val="00F52BD1"/>
    <w:rsid w:val="00F5692F"/>
    <w:rsid w:val="00F61A90"/>
    <w:rsid w:val="00F640CE"/>
    <w:rsid w:val="00F70D9C"/>
    <w:rsid w:val="00F759C8"/>
    <w:rsid w:val="00F75F61"/>
    <w:rsid w:val="00F775C4"/>
    <w:rsid w:val="00F82085"/>
    <w:rsid w:val="00F83192"/>
    <w:rsid w:val="00F84022"/>
    <w:rsid w:val="00F851D6"/>
    <w:rsid w:val="00F97B8C"/>
    <w:rsid w:val="00FA073B"/>
    <w:rsid w:val="00FA61A7"/>
    <w:rsid w:val="00FA682B"/>
    <w:rsid w:val="00FB0C0B"/>
    <w:rsid w:val="00FC28C7"/>
    <w:rsid w:val="00FC3D26"/>
    <w:rsid w:val="00FD3A04"/>
    <w:rsid w:val="00FD6C88"/>
    <w:rsid w:val="00FE475C"/>
    <w:rsid w:val="00FE7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97D52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E7FF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CB9"/>
    <w:rPr>
      <w:color w:val="0000FF" w:themeColor="hyperlink"/>
      <w:u w:val="single"/>
    </w:rPr>
  </w:style>
  <w:style w:type="character" w:styleId="FollowedHyperlink">
    <w:name w:val="FollowedHyperlink"/>
    <w:basedOn w:val="DefaultParagraphFont"/>
    <w:uiPriority w:val="99"/>
    <w:semiHidden/>
    <w:unhideWhenUsed/>
    <w:rsid w:val="00C57CB9"/>
    <w:rPr>
      <w:color w:val="800080" w:themeColor="followedHyperlink"/>
      <w:u w:val="single"/>
    </w:rPr>
  </w:style>
  <w:style w:type="paragraph" w:styleId="ListParagraph">
    <w:name w:val="List Paragraph"/>
    <w:basedOn w:val="Normal"/>
    <w:uiPriority w:val="34"/>
    <w:qFormat/>
    <w:rsid w:val="008B3628"/>
    <w:pPr>
      <w:ind w:left="720"/>
      <w:contextualSpacing/>
    </w:pPr>
    <w:rPr>
      <w:rFonts w:asciiTheme="minorHAnsi" w:hAnsiTheme="minorHAnsi" w:cstheme="minorBidi"/>
      <w:szCs w:val="20"/>
      <w:lang w:eastAsia="ja-JP"/>
    </w:rPr>
  </w:style>
  <w:style w:type="paragraph" w:styleId="BalloonText">
    <w:name w:val="Balloon Text"/>
    <w:basedOn w:val="Normal"/>
    <w:link w:val="BalloonTextChar"/>
    <w:uiPriority w:val="99"/>
    <w:semiHidden/>
    <w:unhideWhenUsed/>
    <w:rsid w:val="00B33E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E5D"/>
    <w:rPr>
      <w:rFonts w:ascii="Lucida Grande" w:hAnsi="Lucida Grande" w:cs="Lucida Grande"/>
      <w:sz w:val="18"/>
      <w:szCs w:val="18"/>
    </w:rPr>
  </w:style>
  <w:style w:type="paragraph" w:styleId="Footer">
    <w:name w:val="footer"/>
    <w:basedOn w:val="Normal"/>
    <w:link w:val="FooterChar"/>
    <w:uiPriority w:val="99"/>
    <w:unhideWhenUsed/>
    <w:rsid w:val="004140A3"/>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4140A3"/>
  </w:style>
  <w:style w:type="character" w:styleId="PageNumber">
    <w:name w:val="page number"/>
    <w:basedOn w:val="DefaultParagraphFont"/>
    <w:uiPriority w:val="99"/>
    <w:semiHidden/>
    <w:unhideWhenUsed/>
    <w:rsid w:val="004140A3"/>
  </w:style>
  <w:style w:type="table" w:styleId="TableGrid">
    <w:name w:val="Table Grid"/>
    <w:basedOn w:val="TableNormal"/>
    <w:uiPriority w:val="59"/>
    <w:rsid w:val="0085630C"/>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381892"/>
    <w:pPr>
      <w:spacing w:after="200" w:line="276" w:lineRule="auto"/>
      <w:outlineLvl w:val="0"/>
    </w:pPr>
    <w:rPr>
      <w:rFonts w:ascii="Helvetica" w:eastAsia="Arial Unicode MS" w:hAnsi="Helvetica" w:cs="Times New Roman"/>
      <w:color w:val="000000"/>
      <w:sz w:val="22"/>
      <w:szCs w:val="22"/>
      <w:u w:color="000000"/>
    </w:rPr>
  </w:style>
  <w:style w:type="paragraph" w:customStyle="1" w:styleId="ImportWordListStyleDefinition2">
    <w:name w:val="Import Word List Style Definition 2"/>
    <w:rsid w:val="00381892"/>
    <w:pPr>
      <w:tabs>
        <w:tab w:val="num" w:pos="360"/>
      </w:tabs>
      <w:ind w:left="360" w:firstLine="360"/>
    </w:pPr>
    <w:rPr>
      <w:rFonts w:ascii="Calibri" w:eastAsia="Times New Roman" w:hAnsi="Calibri" w:cs="Times New Roman"/>
      <w:sz w:val="22"/>
      <w:szCs w:val="22"/>
    </w:rPr>
  </w:style>
  <w:style w:type="paragraph" w:styleId="Header">
    <w:name w:val="header"/>
    <w:basedOn w:val="Normal"/>
    <w:link w:val="HeaderChar"/>
    <w:uiPriority w:val="99"/>
    <w:unhideWhenUsed/>
    <w:rsid w:val="00873B24"/>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873B24"/>
  </w:style>
  <w:style w:type="character" w:customStyle="1" w:styleId="instancename">
    <w:name w:val="instancename"/>
    <w:basedOn w:val="DefaultParagraphFont"/>
    <w:rsid w:val="00944C54"/>
  </w:style>
  <w:style w:type="paragraph" w:styleId="DocumentMap">
    <w:name w:val="Document Map"/>
    <w:basedOn w:val="Normal"/>
    <w:link w:val="DocumentMapChar"/>
    <w:uiPriority w:val="99"/>
    <w:semiHidden/>
    <w:unhideWhenUsed/>
    <w:rsid w:val="006D1F65"/>
  </w:style>
  <w:style w:type="character" w:customStyle="1" w:styleId="DocumentMapChar">
    <w:name w:val="Document Map Char"/>
    <w:basedOn w:val="DefaultParagraphFont"/>
    <w:link w:val="DocumentMap"/>
    <w:uiPriority w:val="99"/>
    <w:semiHidden/>
    <w:rsid w:val="006D1F65"/>
    <w:rPr>
      <w:rFonts w:ascii="Times New Roman" w:hAnsi="Times New Roman" w:cs="Times New Roman"/>
    </w:rPr>
  </w:style>
  <w:style w:type="paragraph" w:styleId="NormalWeb">
    <w:name w:val="Normal (Web)"/>
    <w:basedOn w:val="Normal"/>
    <w:uiPriority w:val="99"/>
    <w:semiHidden/>
    <w:unhideWhenUsed/>
    <w:rsid w:val="0009495B"/>
  </w:style>
  <w:style w:type="character" w:styleId="UnresolvedMention">
    <w:name w:val="Unresolved Mention"/>
    <w:basedOn w:val="DefaultParagraphFont"/>
    <w:uiPriority w:val="99"/>
    <w:rsid w:val="008A5427"/>
    <w:rPr>
      <w:color w:val="605E5C"/>
      <w:shd w:val="clear" w:color="auto" w:fill="E1DFDD"/>
    </w:rPr>
  </w:style>
  <w:style w:type="paragraph" w:customStyle="1" w:styleId="m-3354402414014066042gmail-msolistparagraph">
    <w:name w:val="m_-3354402414014066042gmail-msolistparagraph"/>
    <w:basedOn w:val="Normal"/>
    <w:rsid w:val="00B20A06"/>
    <w:pPr>
      <w:spacing w:before="100" w:beforeAutospacing="1" w:after="100" w:afterAutospacing="1"/>
    </w:pPr>
    <w:rPr>
      <w:rFonts w:eastAsia="Times New Roman"/>
    </w:rPr>
  </w:style>
  <w:style w:type="character" w:customStyle="1" w:styleId="apple-converted-space">
    <w:name w:val="apple-converted-space"/>
    <w:basedOn w:val="DefaultParagraphFont"/>
    <w:rsid w:val="00B02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41991">
      <w:bodyDiv w:val="1"/>
      <w:marLeft w:val="0"/>
      <w:marRight w:val="0"/>
      <w:marTop w:val="0"/>
      <w:marBottom w:val="0"/>
      <w:divBdr>
        <w:top w:val="none" w:sz="0" w:space="0" w:color="auto"/>
        <w:left w:val="none" w:sz="0" w:space="0" w:color="auto"/>
        <w:bottom w:val="none" w:sz="0" w:space="0" w:color="auto"/>
        <w:right w:val="none" w:sz="0" w:space="0" w:color="auto"/>
      </w:divBdr>
      <w:divsChild>
        <w:div w:id="1632201042">
          <w:marLeft w:val="0"/>
          <w:marRight w:val="0"/>
          <w:marTop w:val="0"/>
          <w:marBottom w:val="0"/>
          <w:divBdr>
            <w:top w:val="none" w:sz="0" w:space="0" w:color="auto"/>
            <w:left w:val="none" w:sz="0" w:space="0" w:color="auto"/>
            <w:bottom w:val="none" w:sz="0" w:space="0" w:color="auto"/>
            <w:right w:val="none" w:sz="0" w:space="0" w:color="auto"/>
          </w:divBdr>
          <w:divsChild>
            <w:div w:id="1326470783">
              <w:marLeft w:val="0"/>
              <w:marRight w:val="0"/>
              <w:marTop w:val="0"/>
              <w:marBottom w:val="0"/>
              <w:divBdr>
                <w:top w:val="none" w:sz="0" w:space="0" w:color="auto"/>
                <w:left w:val="none" w:sz="0" w:space="0" w:color="auto"/>
                <w:bottom w:val="none" w:sz="0" w:space="0" w:color="auto"/>
                <w:right w:val="none" w:sz="0" w:space="0" w:color="auto"/>
              </w:divBdr>
              <w:divsChild>
                <w:div w:id="129590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7413">
      <w:bodyDiv w:val="1"/>
      <w:marLeft w:val="0"/>
      <w:marRight w:val="0"/>
      <w:marTop w:val="0"/>
      <w:marBottom w:val="0"/>
      <w:divBdr>
        <w:top w:val="none" w:sz="0" w:space="0" w:color="auto"/>
        <w:left w:val="none" w:sz="0" w:space="0" w:color="auto"/>
        <w:bottom w:val="none" w:sz="0" w:space="0" w:color="auto"/>
        <w:right w:val="none" w:sz="0" w:space="0" w:color="auto"/>
      </w:divBdr>
    </w:div>
    <w:div w:id="202793299">
      <w:bodyDiv w:val="1"/>
      <w:marLeft w:val="0"/>
      <w:marRight w:val="0"/>
      <w:marTop w:val="0"/>
      <w:marBottom w:val="0"/>
      <w:divBdr>
        <w:top w:val="none" w:sz="0" w:space="0" w:color="auto"/>
        <w:left w:val="none" w:sz="0" w:space="0" w:color="auto"/>
        <w:bottom w:val="none" w:sz="0" w:space="0" w:color="auto"/>
        <w:right w:val="none" w:sz="0" w:space="0" w:color="auto"/>
      </w:divBdr>
    </w:div>
    <w:div w:id="218368841">
      <w:bodyDiv w:val="1"/>
      <w:marLeft w:val="0"/>
      <w:marRight w:val="0"/>
      <w:marTop w:val="0"/>
      <w:marBottom w:val="0"/>
      <w:divBdr>
        <w:top w:val="none" w:sz="0" w:space="0" w:color="auto"/>
        <w:left w:val="none" w:sz="0" w:space="0" w:color="auto"/>
        <w:bottom w:val="none" w:sz="0" w:space="0" w:color="auto"/>
        <w:right w:val="none" w:sz="0" w:space="0" w:color="auto"/>
      </w:divBdr>
    </w:div>
    <w:div w:id="322243640">
      <w:bodyDiv w:val="1"/>
      <w:marLeft w:val="0"/>
      <w:marRight w:val="0"/>
      <w:marTop w:val="0"/>
      <w:marBottom w:val="0"/>
      <w:divBdr>
        <w:top w:val="none" w:sz="0" w:space="0" w:color="auto"/>
        <w:left w:val="none" w:sz="0" w:space="0" w:color="auto"/>
        <w:bottom w:val="none" w:sz="0" w:space="0" w:color="auto"/>
        <w:right w:val="none" w:sz="0" w:space="0" w:color="auto"/>
      </w:divBdr>
    </w:div>
    <w:div w:id="330529740">
      <w:bodyDiv w:val="1"/>
      <w:marLeft w:val="0"/>
      <w:marRight w:val="0"/>
      <w:marTop w:val="0"/>
      <w:marBottom w:val="0"/>
      <w:divBdr>
        <w:top w:val="none" w:sz="0" w:space="0" w:color="auto"/>
        <w:left w:val="none" w:sz="0" w:space="0" w:color="auto"/>
        <w:bottom w:val="none" w:sz="0" w:space="0" w:color="auto"/>
        <w:right w:val="none" w:sz="0" w:space="0" w:color="auto"/>
      </w:divBdr>
    </w:div>
    <w:div w:id="389503431">
      <w:bodyDiv w:val="1"/>
      <w:marLeft w:val="0"/>
      <w:marRight w:val="0"/>
      <w:marTop w:val="0"/>
      <w:marBottom w:val="0"/>
      <w:divBdr>
        <w:top w:val="none" w:sz="0" w:space="0" w:color="auto"/>
        <w:left w:val="none" w:sz="0" w:space="0" w:color="auto"/>
        <w:bottom w:val="none" w:sz="0" w:space="0" w:color="auto"/>
        <w:right w:val="none" w:sz="0" w:space="0" w:color="auto"/>
      </w:divBdr>
    </w:div>
    <w:div w:id="426770950">
      <w:bodyDiv w:val="1"/>
      <w:marLeft w:val="0"/>
      <w:marRight w:val="0"/>
      <w:marTop w:val="0"/>
      <w:marBottom w:val="0"/>
      <w:divBdr>
        <w:top w:val="none" w:sz="0" w:space="0" w:color="auto"/>
        <w:left w:val="none" w:sz="0" w:space="0" w:color="auto"/>
        <w:bottom w:val="none" w:sz="0" w:space="0" w:color="auto"/>
        <w:right w:val="none" w:sz="0" w:space="0" w:color="auto"/>
      </w:divBdr>
    </w:div>
    <w:div w:id="440106616">
      <w:bodyDiv w:val="1"/>
      <w:marLeft w:val="0"/>
      <w:marRight w:val="0"/>
      <w:marTop w:val="0"/>
      <w:marBottom w:val="0"/>
      <w:divBdr>
        <w:top w:val="none" w:sz="0" w:space="0" w:color="auto"/>
        <w:left w:val="none" w:sz="0" w:space="0" w:color="auto"/>
        <w:bottom w:val="none" w:sz="0" w:space="0" w:color="auto"/>
        <w:right w:val="none" w:sz="0" w:space="0" w:color="auto"/>
      </w:divBdr>
      <w:divsChild>
        <w:div w:id="467405445">
          <w:marLeft w:val="0"/>
          <w:marRight w:val="0"/>
          <w:marTop w:val="0"/>
          <w:marBottom w:val="0"/>
          <w:divBdr>
            <w:top w:val="none" w:sz="0" w:space="0" w:color="auto"/>
            <w:left w:val="none" w:sz="0" w:space="0" w:color="auto"/>
            <w:bottom w:val="none" w:sz="0" w:space="0" w:color="auto"/>
            <w:right w:val="none" w:sz="0" w:space="0" w:color="auto"/>
          </w:divBdr>
        </w:div>
      </w:divsChild>
    </w:div>
    <w:div w:id="560215547">
      <w:bodyDiv w:val="1"/>
      <w:marLeft w:val="0"/>
      <w:marRight w:val="0"/>
      <w:marTop w:val="0"/>
      <w:marBottom w:val="0"/>
      <w:divBdr>
        <w:top w:val="none" w:sz="0" w:space="0" w:color="auto"/>
        <w:left w:val="none" w:sz="0" w:space="0" w:color="auto"/>
        <w:bottom w:val="none" w:sz="0" w:space="0" w:color="auto"/>
        <w:right w:val="none" w:sz="0" w:space="0" w:color="auto"/>
      </w:divBdr>
    </w:div>
    <w:div w:id="562565834">
      <w:bodyDiv w:val="1"/>
      <w:marLeft w:val="0"/>
      <w:marRight w:val="0"/>
      <w:marTop w:val="0"/>
      <w:marBottom w:val="0"/>
      <w:divBdr>
        <w:top w:val="none" w:sz="0" w:space="0" w:color="auto"/>
        <w:left w:val="none" w:sz="0" w:space="0" w:color="auto"/>
        <w:bottom w:val="none" w:sz="0" w:space="0" w:color="auto"/>
        <w:right w:val="none" w:sz="0" w:space="0" w:color="auto"/>
      </w:divBdr>
    </w:div>
    <w:div w:id="574897391">
      <w:bodyDiv w:val="1"/>
      <w:marLeft w:val="0"/>
      <w:marRight w:val="0"/>
      <w:marTop w:val="0"/>
      <w:marBottom w:val="0"/>
      <w:divBdr>
        <w:top w:val="none" w:sz="0" w:space="0" w:color="auto"/>
        <w:left w:val="none" w:sz="0" w:space="0" w:color="auto"/>
        <w:bottom w:val="none" w:sz="0" w:space="0" w:color="auto"/>
        <w:right w:val="none" w:sz="0" w:space="0" w:color="auto"/>
      </w:divBdr>
    </w:div>
    <w:div w:id="593828287">
      <w:bodyDiv w:val="1"/>
      <w:marLeft w:val="0"/>
      <w:marRight w:val="0"/>
      <w:marTop w:val="0"/>
      <w:marBottom w:val="0"/>
      <w:divBdr>
        <w:top w:val="none" w:sz="0" w:space="0" w:color="auto"/>
        <w:left w:val="none" w:sz="0" w:space="0" w:color="auto"/>
        <w:bottom w:val="none" w:sz="0" w:space="0" w:color="auto"/>
        <w:right w:val="none" w:sz="0" w:space="0" w:color="auto"/>
      </w:divBdr>
    </w:div>
    <w:div w:id="754715566">
      <w:bodyDiv w:val="1"/>
      <w:marLeft w:val="0"/>
      <w:marRight w:val="0"/>
      <w:marTop w:val="0"/>
      <w:marBottom w:val="0"/>
      <w:divBdr>
        <w:top w:val="none" w:sz="0" w:space="0" w:color="auto"/>
        <w:left w:val="none" w:sz="0" w:space="0" w:color="auto"/>
        <w:bottom w:val="none" w:sz="0" w:space="0" w:color="auto"/>
        <w:right w:val="none" w:sz="0" w:space="0" w:color="auto"/>
      </w:divBdr>
    </w:div>
    <w:div w:id="759906772">
      <w:bodyDiv w:val="1"/>
      <w:marLeft w:val="0"/>
      <w:marRight w:val="0"/>
      <w:marTop w:val="0"/>
      <w:marBottom w:val="0"/>
      <w:divBdr>
        <w:top w:val="none" w:sz="0" w:space="0" w:color="auto"/>
        <w:left w:val="none" w:sz="0" w:space="0" w:color="auto"/>
        <w:bottom w:val="none" w:sz="0" w:space="0" w:color="auto"/>
        <w:right w:val="none" w:sz="0" w:space="0" w:color="auto"/>
      </w:divBdr>
    </w:div>
    <w:div w:id="796683285">
      <w:bodyDiv w:val="1"/>
      <w:marLeft w:val="0"/>
      <w:marRight w:val="0"/>
      <w:marTop w:val="0"/>
      <w:marBottom w:val="0"/>
      <w:divBdr>
        <w:top w:val="none" w:sz="0" w:space="0" w:color="auto"/>
        <w:left w:val="none" w:sz="0" w:space="0" w:color="auto"/>
        <w:bottom w:val="none" w:sz="0" w:space="0" w:color="auto"/>
        <w:right w:val="none" w:sz="0" w:space="0" w:color="auto"/>
      </w:divBdr>
    </w:div>
    <w:div w:id="855269625">
      <w:bodyDiv w:val="1"/>
      <w:marLeft w:val="0"/>
      <w:marRight w:val="0"/>
      <w:marTop w:val="0"/>
      <w:marBottom w:val="0"/>
      <w:divBdr>
        <w:top w:val="none" w:sz="0" w:space="0" w:color="auto"/>
        <w:left w:val="none" w:sz="0" w:space="0" w:color="auto"/>
        <w:bottom w:val="none" w:sz="0" w:space="0" w:color="auto"/>
        <w:right w:val="none" w:sz="0" w:space="0" w:color="auto"/>
      </w:divBdr>
    </w:div>
    <w:div w:id="861625069">
      <w:bodyDiv w:val="1"/>
      <w:marLeft w:val="0"/>
      <w:marRight w:val="0"/>
      <w:marTop w:val="0"/>
      <w:marBottom w:val="0"/>
      <w:divBdr>
        <w:top w:val="none" w:sz="0" w:space="0" w:color="auto"/>
        <w:left w:val="none" w:sz="0" w:space="0" w:color="auto"/>
        <w:bottom w:val="none" w:sz="0" w:space="0" w:color="auto"/>
        <w:right w:val="none" w:sz="0" w:space="0" w:color="auto"/>
      </w:divBdr>
    </w:div>
    <w:div w:id="882670466">
      <w:bodyDiv w:val="1"/>
      <w:marLeft w:val="0"/>
      <w:marRight w:val="0"/>
      <w:marTop w:val="0"/>
      <w:marBottom w:val="0"/>
      <w:divBdr>
        <w:top w:val="none" w:sz="0" w:space="0" w:color="auto"/>
        <w:left w:val="none" w:sz="0" w:space="0" w:color="auto"/>
        <w:bottom w:val="none" w:sz="0" w:space="0" w:color="auto"/>
        <w:right w:val="none" w:sz="0" w:space="0" w:color="auto"/>
      </w:divBdr>
    </w:div>
    <w:div w:id="998386225">
      <w:bodyDiv w:val="1"/>
      <w:marLeft w:val="0"/>
      <w:marRight w:val="0"/>
      <w:marTop w:val="0"/>
      <w:marBottom w:val="0"/>
      <w:divBdr>
        <w:top w:val="none" w:sz="0" w:space="0" w:color="auto"/>
        <w:left w:val="none" w:sz="0" w:space="0" w:color="auto"/>
        <w:bottom w:val="none" w:sz="0" w:space="0" w:color="auto"/>
        <w:right w:val="none" w:sz="0" w:space="0" w:color="auto"/>
      </w:divBdr>
    </w:div>
    <w:div w:id="1031105876">
      <w:bodyDiv w:val="1"/>
      <w:marLeft w:val="0"/>
      <w:marRight w:val="0"/>
      <w:marTop w:val="0"/>
      <w:marBottom w:val="0"/>
      <w:divBdr>
        <w:top w:val="none" w:sz="0" w:space="0" w:color="auto"/>
        <w:left w:val="none" w:sz="0" w:space="0" w:color="auto"/>
        <w:bottom w:val="none" w:sz="0" w:space="0" w:color="auto"/>
        <w:right w:val="none" w:sz="0" w:space="0" w:color="auto"/>
      </w:divBdr>
    </w:div>
    <w:div w:id="1037587329">
      <w:bodyDiv w:val="1"/>
      <w:marLeft w:val="0"/>
      <w:marRight w:val="0"/>
      <w:marTop w:val="0"/>
      <w:marBottom w:val="0"/>
      <w:divBdr>
        <w:top w:val="none" w:sz="0" w:space="0" w:color="auto"/>
        <w:left w:val="none" w:sz="0" w:space="0" w:color="auto"/>
        <w:bottom w:val="none" w:sz="0" w:space="0" w:color="auto"/>
        <w:right w:val="none" w:sz="0" w:space="0" w:color="auto"/>
      </w:divBdr>
    </w:div>
    <w:div w:id="1043023247">
      <w:bodyDiv w:val="1"/>
      <w:marLeft w:val="0"/>
      <w:marRight w:val="0"/>
      <w:marTop w:val="0"/>
      <w:marBottom w:val="0"/>
      <w:divBdr>
        <w:top w:val="none" w:sz="0" w:space="0" w:color="auto"/>
        <w:left w:val="none" w:sz="0" w:space="0" w:color="auto"/>
        <w:bottom w:val="none" w:sz="0" w:space="0" w:color="auto"/>
        <w:right w:val="none" w:sz="0" w:space="0" w:color="auto"/>
      </w:divBdr>
    </w:div>
    <w:div w:id="1085766816">
      <w:bodyDiv w:val="1"/>
      <w:marLeft w:val="0"/>
      <w:marRight w:val="0"/>
      <w:marTop w:val="0"/>
      <w:marBottom w:val="0"/>
      <w:divBdr>
        <w:top w:val="none" w:sz="0" w:space="0" w:color="auto"/>
        <w:left w:val="none" w:sz="0" w:space="0" w:color="auto"/>
        <w:bottom w:val="none" w:sz="0" w:space="0" w:color="auto"/>
        <w:right w:val="none" w:sz="0" w:space="0" w:color="auto"/>
      </w:divBdr>
      <w:divsChild>
        <w:div w:id="593363113">
          <w:marLeft w:val="0"/>
          <w:marRight w:val="0"/>
          <w:marTop w:val="0"/>
          <w:marBottom w:val="0"/>
          <w:divBdr>
            <w:top w:val="none" w:sz="0" w:space="0" w:color="auto"/>
            <w:left w:val="none" w:sz="0" w:space="0" w:color="auto"/>
            <w:bottom w:val="none" w:sz="0" w:space="0" w:color="auto"/>
            <w:right w:val="none" w:sz="0" w:space="0" w:color="auto"/>
          </w:divBdr>
        </w:div>
        <w:div w:id="1253128597">
          <w:marLeft w:val="0"/>
          <w:marRight w:val="0"/>
          <w:marTop w:val="0"/>
          <w:marBottom w:val="0"/>
          <w:divBdr>
            <w:top w:val="none" w:sz="0" w:space="0" w:color="auto"/>
            <w:left w:val="none" w:sz="0" w:space="0" w:color="auto"/>
            <w:bottom w:val="none" w:sz="0" w:space="0" w:color="auto"/>
            <w:right w:val="none" w:sz="0" w:space="0" w:color="auto"/>
          </w:divBdr>
        </w:div>
        <w:div w:id="419176922">
          <w:marLeft w:val="0"/>
          <w:marRight w:val="0"/>
          <w:marTop w:val="0"/>
          <w:marBottom w:val="0"/>
          <w:divBdr>
            <w:top w:val="none" w:sz="0" w:space="0" w:color="auto"/>
            <w:left w:val="none" w:sz="0" w:space="0" w:color="auto"/>
            <w:bottom w:val="none" w:sz="0" w:space="0" w:color="auto"/>
            <w:right w:val="none" w:sz="0" w:space="0" w:color="auto"/>
          </w:divBdr>
        </w:div>
      </w:divsChild>
    </w:div>
    <w:div w:id="1095436623">
      <w:bodyDiv w:val="1"/>
      <w:marLeft w:val="0"/>
      <w:marRight w:val="0"/>
      <w:marTop w:val="0"/>
      <w:marBottom w:val="0"/>
      <w:divBdr>
        <w:top w:val="none" w:sz="0" w:space="0" w:color="auto"/>
        <w:left w:val="none" w:sz="0" w:space="0" w:color="auto"/>
        <w:bottom w:val="none" w:sz="0" w:space="0" w:color="auto"/>
        <w:right w:val="none" w:sz="0" w:space="0" w:color="auto"/>
      </w:divBdr>
    </w:div>
    <w:div w:id="1120301505">
      <w:bodyDiv w:val="1"/>
      <w:marLeft w:val="0"/>
      <w:marRight w:val="0"/>
      <w:marTop w:val="0"/>
      <w:marBottom w:val="0"/>
      <w:divBdr>
        <w:top w:val="none" w:sz="0" w:space="0" w:color="auto"/>
        <w:left w:val="none" w:sz="0" w:space="0" w:color="auto"/>
        <w:bottom w:val="none" w:sz="0" w:space="0" w:color="auto"/>
        <w:right w:val="none" w:sz="0" w:space="0" w:color="auto"/>
      </w:divBdr>
    </w:div>
    <w:div w:id="1176189864">
      <w:bodyDiv w:val="1"/>
      <w:marLeft w:val="0"/>
      <w:marRight w:val="0"/>
      <w:marTop w:val="0"/>
      <w:marBottom w:val="0"/>
      <w:divBdr>
        <w:top w:val="none" w:sz="0" w:space="0" w:color="auto"/>
        <w:left w:val="none" w:sz="0" w:space="0" w:color="auto"/>
        <w:bottom w:val="none" w:sz="0" w:space="0" w:color="auto"/>
        <w:right w:val="none" w:sz="0" w:space="0" w:color="auto"/>
      </w:divBdr>
      <w:divsChild>
        <w:div w:id="566112289">
          <w:marLeft w:val="0"/>
          <w:marRight w:val="0"/>
          <w:marTop w:val="0"/>
          <w:marBottom w:val="0"/>
          <w:divBdr>
            <w:top w:val="none" w:sz="0" w:space="0" w:color="auto"/>
            <w:left w:val="none" w:sz="0" w:space="0" w:color="auto"/>
            <w:bottom w:val="none" w:sz="0" w:space="0" w:color="auto"/>
            <w:right w:val="none" w:sz="0" w:space="0" w:color="auto"/>
          </w:divBdr>
          <w:divsChild>
            <w:div w:id="336856929">
              <w:marLeft w:val="0"/>
              <w:marRight w:val="0"/>
              <w:marTop w:val="0"/>
              <w:marBottom w:val="0"/>
              <w:divBdr>
                <w:top w:val="none" w:sz="0" w:space="0" w:color="auto"/>
                <w:left w:val="none" w:sz="0" w:space="0" w:color="auto"/>
                <w:bottom w:val="none" w:sz="0" w:space="0" w:color="auto"/>
                <w:right w:val="none" w:sz="0" w:space="0" w:color="auto"/>
              </w:divBdr>
              <w:divsChild>
                <w:div w:id="1004283748">
                  <w:marLeft w:val="0"/>
                  <w:marRight w:val="0"/>
                  <w:marTop w:val="0"/>
                  <w:marBottom w:val="0"/>
                  <w:divBdr>
                    <w:top w:val="none" w:sz="0" w:space="0" w:color="auto"/>
                    <w:left w:val="none" w:sz="0" w:space="0" w:color="auto"/>
                    <w:bottom w:val="none" w:sz="0" w:space="0" w:color="auto"/>
                    <w:right w:val="none" w:sz="0" w:space="0" w:color="auto"/>
                  </w:divBdr>
                  <w:divsChild>
                    <w:div w:id="695500173">
                      <w:marLeft w:val="0"/>
                      <w:marRight w:val="0"/>
                      <w:marTop w:val="0"/>
                      <w:marBottom w:val="0"/>
                      <w:divBdr>
                        <w:top w:val="none" w:sz="0" w:space="0" w:color="auto"/>
                        <w:left w:val="none" w:sz="0" w:space="0" w:color="auto"/>
                        <w:bottom w:val="none" w:sz="0" w:space="0" w:color="auto"/>
                        <w:right w:val="none" w:sz="0" w:space="0" w:color="auto"/>
                      </w:divBdr>
                    </w:div>
                  </w:divsChild>
                </w:div>
                <w:div w:id="908928790">
                  <w:marLeft w:val="0"/>
                  <w:marRight w:val="0"/>
                  <w:marTop w:val="0"/>
                  <w:marBottom w:val="0"/>
                  <w:divBdr>
                    <w:top w:val="none" w:sz="0" w:space="0" w:color="auto"/>
                    <w:left w:val="none" w:sz="0" w:space="0" w:color="auto"/>
                    <w:bottom w:val="none" w:sz="0" w:space="0" w:color="auto"/>
                    <w:right w:val="none" w:sz="0" w:space="0" w:color="auto"/>
                  </w:divBdr>
                  <w:divsChild>
                    <w:div w:id="1177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6370">
          <w:marLeft w:val="0"/>
          <w:marRight w:val="0"/>
          <w:marTop w:val="0"/>
          <w:marBottom w:val="0"/>
          <w:divBdr>
            <w:top w:val="none" w:sz="0" w:space="0" w:color="auto"/>
            <w:left w:val="none" w:sz="0" w:space="0" w:color="auto"/>
            <w:bottom w:val="none" w:sz="0" w:space="0" w:color="auto"/>
            <w:right w:val="none" w:sz="0" w:space="0" w:color="auto"/>
          </w:divBdr>
          <w:divsChild>
            <w:div w:id="513572437">
              <w:marLeft w:val="0"/>
              <w:marRight w:val="0"/>
              <w:marTop w:val="0"/>
              <w:marBottom w:val="0"/>
              <w:divBdr>
                <w:top w:val="none" w:sz="0" w:space="0" w:color="auto"/>
                <w:left w:val="none" w:sz="0" w:space="0" w:color="auto"/>
                <w:bottom w:val="none" w:sz="0" w:space="0" w:color="auto"/>
                <w:right w:val="none" w:sz="0" w:space="0" w:color="auto"/>
              </w:divBdr>
              <w:divsChild>
                <w:div w:id="1019545917">
                  <w:marLeft w:val="0"/>
                  <w:marRight w:val="0"/>
                  <w:marTop w:val="0"/>
                  <w:marBottom w:val="0"/>
                  <w:divBdr>
                    <w:top w:val="none" w:sz="0" w:space="0" w:color="auto"/>
                    <w:left w:val="none" w:sz="0" w:space="0" w:color="auto"/>
                    <w:bottom w:val="none" w:sz="0" w:space="0" w:color="auto"/>
                    <w:right w:val="none" w:sz="0" w:space="0" w:color="auto"/>
                  </w:divBdr>
                  <w:divsChild>
                    <w:div w:id="1996372020">
                      <w:marLeft w:val="0"/>
                      <w:marRight w:val="0"/>
                      <w:marTop w:val="0"/>
                      <w:marBottom w:val="0"/>
                      <w:divBdr>
                        <w:top w:val="none" w:sz="0" w:space="0" w:color="auto"/>
                        <w:left w:val="none" w:sz="0" w:space="0" w:color="auto"/>
                        <w:bottom w:val="none" w:sz="0" w:space="0" w:color="auto"/>
                        <w:right w:val="none" w:sz="0" w:space="0" w:color="auto"/>
                      </w:divBdr>
                    </w:div>
                  </w:divsChild>
                </w:div>
                <w:div w:id="275453217">
                  <w:marLeft w:val="0"/>
                  <w:marRight w:val="0"/>
                  <w:marTop w:val="0"/>
                  <w:marBottom w:val="0"/>
                  <w:divBdr>
                    <w:top w:val="none" w:sz="0" w:space="0" w:color="auto"/>
                    <w:left w:val="none" w:sz="0" w:space="0" w:color="auto"/>
                    <w:bottom w:val="none" w:sz="0" w:space="0" w:color="auto"/>
                    <w:right w:val="none" w:sz="0" w:space="0" w:color="auto"/>
                  </w:divBdr>
                  <w:divsChild>
                    <w:div w:id="18150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486571">
      <w:bodyDiv w:val="1"/>
      <w:marLeft w:val="0"/>
      <w:marRight w:val="0"/>
      <w:marTop w:val="0"/>
      <w:marBottom w:val="0"/>
      <w:divBdr>
        <w:top w:val="none" w:sz="0" w:space="0" w:color="auto"/>
        <w:left w:val="none" w:sz="0" w:space="0" w:color="auto"/>
        <w:bottom w:val="none" w:sz="0" w:space="0" w:color="auto"/>
        <w:right w:val="none" w:sz="0" w:space="0" w:color="auto"/>
      </w:divBdr>
    </w:div>
    <w:div w:id="1393230078">
      <w:bodyDiv w:val="1"/>
      <w:marLeft w:val="0"/>
      <w:marRight w:val="0"/>
      <w:marTop w:val="0"/>
      <w:marBottom w:val="0"/>
      <w:divBdr>
        <w:top w:val="none" w:sz="0" w:space="0" w:color="auto"/>
        <w:left w:val="none" w:sz="0" w:space="0" w:color="auto"/>
        <w:bottom w:val="none" w:sz="0" w:space="0" w:color="auto"/>
        <w:right w:val="none" w:sz="0" w:space="0" w:color="auto"/>
      </w:divBdr>
    </w:div>
    <w:div w:id="1403915947">
      <w:bodyDiv w:val="1"/>
      <w:marLeft w:val="0"/>
      <w:marRight w:val="0"/>
      <w:marTop w:val="0"/>
      <w:marBottom w:val="0"/>
      <w:divBdr>
        <w:top w:val="none" w:sz="0" w:space="0" w:color="auto"/>
        <w:left w:val="none" w:sz="0" w:space="0" w:color="auto"/>
        <w:bottom w:val="none" w:sz="0" w:space="0" w:color="auto"/>
        <w:right w:val="none" w:sz="0" w:space="0" w:color="auto"/>
      </w:divBdr>
    </w:div>
    <w:div w:id="1539319784">
      <w:bodyDiv w:val="1"/>
      <w:marLeft w:val="0"/>
      <w:marRight w:val="0"/>
      <w:marTop w:val="0"/>
      <w:marBottom w:val="0"/>
      <w:divBdr>
        <w:top w:val="none" w:sz="0" w:space="0" w:color="auto"/>
        <w:left w:val="none" w:sz="0" w:space="0" w:color="auto"/>
        <w:bottom w:val="none" w:sz="0" w:space="0" w:color="auto"/>
        <w:right w:val="none" w:sz="0" w:space="0" w:color="auto"/>
      </w:divBdr>
    </w:div>
    <w:div w:id="1609309458">
      <w:bodyDiv w:val="1"/>
      <w:marLeft w:val="0"/>
      <w:marRight w:val="0"/>
      <w:marTop w:val="0"/>
      <w:marBottom w:val="0"/>
      <w:divBdr>
        <w:top w:val="none" w:sz="0" w:space="0" w:color="auto"/>
        <w:left w:val="none" w:sz="0" w:space="0" w:color="auto"/>
        <w:bottom w:val="none" w:sz="0" w:space="0" w:color="auto"/>
        <w:right w:val="none" w:sz="0" w:space="0" w:color="auto"/>
      </w:divBdr>
    </w:div>
    <w:div w:id="1624381713">
      <w:bodyDiv w:val="1"/>
      <w:marLeft w:val="0"/>
      <w:marRight w:val="0"/>
      <w:marTop w:val="0"/>
      <w:marBottom w:val="0"/>
      <w:divBdr>
        <w:top w:val="none" w:sz="0" w:space="0" w:color="auto"/>
        <w:left w:val="none" w:sz="0" w:space="0" w:color="auto"/>
        <w:bottom w:val="none" w:sz="0" w:space="0" w:color="auto"/>
        <w:right w:val="none" w:sz="0" w:space="0" w:color="auto"/>
      </w:divBdr>
    </w:div>
    <w:div w:id="1654723577">
      <w:bodyDiv w:val="1"/>
      <w:marLeft w:val="0"/>
      <w:marRight w:val="0"/>
      <w:marTop w:val="0"/>
      <w:marBottom w:val="0"/>
      <w:divBdr>
        <w:top w:val="none" w:sz="0" w:space="0" w:color="auto"/>
        <w:left w:val="none" w:sz="0" w:space="0" w:color="auto"/>
        <w:bottom w:val="none" w:sz="0" w:space="0" w:color="auto"/>
        <w:right w:val="none" w:sz="0" w:space="0" w:color="auto"/>
      </w:divBdr>
    </w:div>
    <w:div w:id="1819373354">
      <w:bodyDiv w:val="1"/>
      <w:marLeft w:val="0"/>
      <w:marRight w:val="0"/>
      <w:marTop w:val="0"/>
      <w:marBottom w:val="0"/>
      <w:divBdr>
        <w:top w:val="none" w:sz="0" w:space="0" w:color="auto"/>
        <w:left w:val="none" w:sz="0" w:space="0" w:color="auto"/>
        <w:bottom w:val="none" w:sz="0" w:space="0" w:color="auto"/>
        <w:right w:val="none" w:sz="0" w:space="0" w:color="auto"/>
      </w:divBdr>
    </w:div>
    <w:div w:id="1834371274">
      <w:bodyDiv w:val="1"/>
      <w:marLeft w:val="0"/>
      <w:marRight w:val="0"/>
      <w:marTop w:val="0"/>
      <w:marBottom w:val="0"/>
      <w:divBdr>
        <w:top w:val="none" w:sz="0" w:space="0" w:color="auto"/>
        <w:left w:val="none" w:sz="0" w:space="0" w:color="auto"/>
        <w:bottom w:val="none" w:sz="0" w:space="0" w:color="auto"/>
        <w:right w:val="none" w:sz="0" w:space="0" w:color="auto"/>
      </w:divBdr>
    </w:div>
    <w:div w:id="1834909427">
      <w:bodyDiv w:val="1"/>
      <w:marLeft w:val="0"/>
      <w:marRight w:val="0"/>
      <w:marTop w:val="0"/>
      <w:marBottom w:val="0"/>
      <w:divBdr>
        <w:top w:val="none" w:sz="0" w:space="0" w:color="auto"/>
        <w:left w:val="none" w:sz="0" w:space="0" w:color="auto"/>
        <w:bottom w:val="none" w:sz="0" w:space="0" w:color="auto"/>
        <w:right w:val="none" w:sz="0" w:space="0" w:color="auto"/>
      </w:divBdr>
    </w:div>
    <w:div w:id="1855264184">
      <w:bodyDiv w:val="1"/>
      <w:marLeft w:val="0"/>
      <w:marRight w:val="0"/>
      <w:marTop w:val="0"/>
      <w:marBottom w:val="0"/>
      <w:divBdr>
        <w:top w:val="none" w:sz="0" w:space="0" w:color="auto"/>
        <w:left w:val="none" w:sz="0" w:space="0" w:color="auto"/>
        <w:bottom w:val="none" w:sz="0" w:space="0" w:color="auto"/>
        <w:right w:val="none" w:sz="0" w:space="0" w:color="auto"/>
      </w:divBdr>
    </w:div>
    <w:div w:id="1859005955">
      <w:bodyDiv w:val="1"/>
      <w:marLeft w:val="0"/>
      <w:marRight w:val="0"/>
      <w:marTop w:val="0"/>
      <w:marBottom w:val="0"/>
      <w:divBdr>
        <w:top w:val="none" w:sz="0" w:space="0" w:color="auto"/>
        <w:left w:val="none" w:sz="0" w:space="0" w:color="auto"/>
        <w:bottom w:val="none" w:sz="0" w:space="0" w:color="auto"/>
        <w:right w:val="none" w:sz="0" w:space="0" w:color="auto"/>
      </w:divBdr>
    </w:div>
    <w:div w:id="1958750470">
      <w:bodyDiv w:val="1"/>
      <w:marLeft w:val="0"/>
      <w:marRight w:val="0"/>
      <w:marTop w:val="0"/>
      <w:marBottom w:val="0"/>
      <w:divBdr>
        <w:top w:val="none" w:sz="0" w:space="0" w:color="auto"/>
        <w:left w:val="none" w:sz="0" w:space="0" w:color="auto"/>
        <w:bottom w:val="none" w:sz="0" w:space="0" w:color="auto"/>
        <w:right w:val="none" w:sz="0" w:space="0" w:color="auto"/>
      </w:divBdr>
    </w:div>
    <w:div w:id="1992245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holycross.edu/departments/history/website/academichonesty.htm" TargetMode="External"/><Relationship Id="rId18" Type="http://schemas.openxmlformats.org/officeDocument/2006/relationships/hyperlink" Target="http://owl.english.purdue.edu/ow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catalog.holycross.edu/node/1381" TargetMode="External"/><Relationship Id="rId17" Type="http://schemas.openxmlformats.org/officeDocument/2006/relationships/hyperlink" Target="http://writing.colostate.edu/index.cf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fas.harvard.edu/~wricntr/resources.html" TargetMode="External"/><Relationship Id="rId20" Type="http://schemas.openxmlformats.org/officeDocument/2006/relationships/hyperlink" Target="https://www.holycross.edu/sites/default/files/cbl_handbook_final.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lycross.edu/health-wellness-and-access/office-disability-servic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eb.princeton.edu/sites/writing/Writing_Center/WCWritingResources.htm" TargetMode="Externa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hyperlink" Target="http://www.holycross.edu/sites/default/files/files/registrar/excused_absence_policy.pdf" TargetMode="External"/><Relationship Id="rId19" Type="http://schemas.openxmlformats.org/officeDocument/2006/relationships/hyperlink" Target="http://academics.holycross.edu/cbl" TargetMode="External"/><Relationship Id="rId4" Type="http://schemas.openxmlformats.org/officeDocument/2006/relationships/settings" Target="settings.xml"/><Relationship Id="rId9" Type="http://schemas.openxmlformats.org/officeDocument/2006/relationships/hyperlink" Target="mailto:vryan@holycross.edu" TargetMode="External"/><Relationship Id="rId14" Type="http://schemas.openxmlformats.org/officeDocument/2006/relationships/hyperlink" Target="https://www.holycross.edu/academics/support-and-resources/center-for-writing/writers-workshop" TargetMode="External"/><Relationship Id="rId22" Type="http://schemas.openxmlformats.org/officeDocument/2006/relationships/image" Target="media/image3.emf"/><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D66CA14-BEFC-0C44-81C7-ED7786F90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4195</Words>
  <Characters>23914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M. Ryan</dc:creator>
  <cp:keywords/>
  <dc:description/>
  <cp:lastModifiedBy>Michelle Sterk Barrett</cp:lastModifiedBy>
  <cp:revision>2</cp:revision>
  <cp:lastPrinted>2019-09-10T18:48:00Z</cp:lastPrinted>
  <dcterms:created xsi:type="dcterms:W3CDTF">2020-08-20T21:02:00Z</dcterms:created>
  <dcterms:modified xsi:type="dcterms:W3CDTF">2020-08-20T21:02:00Z</dcterms:modified>
</cp:coreProperties>
</file>