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42" w:rsidRDefault="00100542" w:rsidP="00100542">
      <w:pPr>
        <w:spacing w:line="240" w:lineRule="auto"/>
        <w:jc w:val="center"/>
        <w:rPr>
          <w:rFonts w:ascii="Arial" w:eastAsia="Arial" w:hAnsi="Arial" w:cs="Arial"/>
          <w:b/>
          <w:color w:val="222222"/>
          <w:szCs w:val="24"/>
          <w:u w:val="single"/>
        </w:rPr>
      </w:pPr>
    </w:p>
    <w:p w:rsidR="00100542" w:rsidRPr="00100542" w:rsidRDefault="006D3264" w:rsidP="00100542">
      <w:pPr>
        <w:spacing w:line="240" w:lineRule="auto"/>
        <w:jc w:val="center"/>
        <w:rPr>
          <w:rFonts w:ascii="Arial" w:eastAsia="Arial" w:hAnsi="Arial" w:cs="Arial"/>
          <w:b/>
          <w:color w:val="222222"/>
          <w:szCs w:val="24"/>
          <w:u w:val="single"/>
        </w:rPr>
      </w:pPr>
      <w:r>
        <w:rPr>
          <w:rFonts w:ascii="Arial" w:eastAsia="Arial" w:hAnsi="Arial" w:cs="Arial"/>
          <w:b/>
          <w:color w:val="222222"/>
          <w:szCs w:val="24"/>
          <w:u w:val="single"/>
        </w:rPr>
        <w:t>FY24</w:t>
      </w:r>
      <w:r w:rsidR="00100542">
        <w:rPr>
          <w:rFonts w:ascii="Arial" w:eastAsia="Arial" w:hAnsi="Arial" w:cs="Arial"/>
          <w:b/>
          <w:color w:val="222222"/>
          <w:szCs w:val="24"/>
          <w:u w:val="single"/>
        </w:rPr>
        <w:t xml:space="preserve"> </w:t>
      </w:r>
      <w:r w:rsidR="00620700">
        <w:rPr>
          <w:rFonts w:ascii="Arial" w:eastAsia="Arial" w:hAnsi="Arial" w:cs="Arial"/>
          <w:b/>
          <w:color w:val="222222"/>
          <w:szCs w:val="24"/>
          <w:u w:val="single"/>
        </w:rPr>
        <w:t>Non-</w:t>
      </w:r>
      <w:r w:rsidR="00FF52C8">
        <w:rPr>
          <w:rFonts w:ascii="Arial" w:eastAsia="Arial" w:hAnsi="Arial" w:cs="Arial"/>
          <w:b/>
          <w:color w:val="222222"/>
          <w:szCs w:val="24"/>
          <w:u w:val="single"/>
        </w:rPr>
        <w:t xml:space="preserve">Exempt </w:t>
      </w:r>
      <w:r w:rsidR="00512B9C">
        <w:rPr>
          <w:rFonts w:ascii="Arial" w:eastAsia="Arial" w:hAnsi="Arial" w:cs="Arial"/>
          <w:b/>
          <w:color w:val="222222"/>
          <w:szCs w:val="24"/>
          <w:u w:val="single"/>
        </w:rPr>
        <w:t xml:space="preserve">Employee </w:t>
      </w:r>
      <w:r w:rsidR="00FF52C8">
        <w:rPr>
          <w:rFonts w:ascii="Arial" w:eastAsia="Arial" w:hAnsi="Arial" w:cs="Arial"/>
          <w:b/>
          <w:color w:val="222222"/>
          <w:szCs w:val="24"/>
          <w:u w:val="single"/>
        </w:rPr>
        <w:t>S</w:t>
      </w:r>
      <w:r w:rsidR="00620700">
        <w:rPr>
          <w:rFonts w:ascii="Arial" w:eastAsia="Arial" w:hAnsi="Arial" w:cs="Arial"/>
          <w:b/>
          <w:color w:val="222222"/>
          <w:szCs w:val="24"/>
          <w:u w:val="single"/>
        </w:rPr>
        <w:t>elf-</w:t>
      </w:r>
      <w:r w:rsidR="00B45473" w:rsidRPr="00B45473">
        <w:rPr>
          <w:rFonts w:ascii="Arial" w:eastAsia="Arial" w:hAnsi="Arial" w:cs="Arial"/>
          <w:b/>
          <w:color w:val="222222"/>
          <w:szCs w:val="24"/>
          <w:u w:val="single"/>
        </w:rPr>
        <w:t>Review</w:t>
      </w:r>
    </w:p>
    <w:tbl>
      <w:tblPr>
        <w:tblW w:w="101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9"/>
        <w:gridCol w:w="2846"/>
        <w:gridCol w:w="1897"/>
        <w:gridCol w:w="3038"/>
      </w:tblGrid>
      <w:tr w:rsidR="00B45473" w:rsidRPr="00512B9C" w:rsidTr="0076786F">
        <w:trPr>
          <w:trHeight w:val="55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Employee Name:</w:t>
            </w:r>
          </w:p>
        </w:tc>
        <w:sdt>
          <w:sdtPr>
            <w:rPr>
              <w:rFonts w:ascii="Arial" w:eastAsia="Arial" w:hAnsi="Arial" w:cs="Arial"/>
              <w:color w:val="000000"/>
              <w:sz w:val="20"/>
              <w:szCs w:val="20"/>
            </w:rPr>
            <w:id w:val="1031456722"/>
            <w:placeholder>
              <w:docPart w:val="6436086D4E014FB1AFB6206FD48D081B"/>
            </w:placeholder>
            <w:showingPlcHdr/>
            <w:text/>
          </w:sdtPr>
          <w:sdtEndPr/>
          <w:sdtContent>
            <w:tc>
              <w:tcPr>
                <w:tcW w:w="284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45473" w:rsidRPr="00512B9C" w:rsidRDefault="00B45473" w:rsidP="00054504">
                <w:pPr>
                  <w:spacing w:after="0" w:line="240" w:lineRule="auto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 w:rsidRPr="00512B9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Employee Title: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6D3264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939027993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="00B45473" w:rsidRPr="00512B9C">
                  <w:rPr>
                    <w:rStyle w:val="PlaceholderText"/>
                    <w:rFonts w:ascii="Arial" w:eastAsia="Calibri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="00B45473"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</w:t>
            </w:r>
          </w:p>
        </w:tc>
      </w:tr>
      <w:tr w:rsidR="00B45473" w:rsidRPr="00512B9C" w:rsidTr="0076786F">
        <w:trPr>
          <w:trHeight w:val="55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Employee Dept:</w:t>
            </w: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6D3264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2034306693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="00B45473" w:rsidRPr="00512B9C">
                  <w:rPr>
                    <w:rStyle w:val="PlaceholderText"/>
                    <w:rFonts w:ascii="Arial" w:eastAsia="Calibri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="00B45473"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Employee ID#: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6D3264" w:rsidP="00054504">
            <w:pPr>
              <w:spacing w:after="0" w:line="240" w:lineRule="auto"/>
              <w:ind w:left="110" w:hanging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-38054171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="00B45473" w:rsidRPr="00512B9C">
                  <w:rPr>
                    <w:rStyle w:val="PlaceholderText"/>
                    <w:rFonts w:ascii="Arial" w:eastAsia="Calibri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="00B45473"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</w:t>
            </w:r>
          </w:p>
        </w:tc>
      </w:tr>
      <w:tr w:rsidR="00B45473" w:rsidRPr="00512B9C" w:rsidTr="0076786F">
        <w:trPr>
          <w:trHeight w:val="55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Conducted By: </w:t>
            </w:r>
          </w:p>
        </w:tc>
        <w:bookmarkStart w:id="0" w:name="bookmark=id.tyjcwt" w:colFirst="0" w:colLast="0"/>
        <w:bookmarkEnd w:id="0"/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6D3264" w:rsidP="00512B9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1450664110"/>
                <w:placeholder>
                  <w:docPart w:val="223698DB7B634D7EB0BF34CA216782D3"/>
                </w:placeholder>
                <w:showingPlcHdr/>
                <w:text/>
              </w:sdtPr>
              <w:sdtEndPr/>
              <w:sdtContent>
                <w:r w:rsidR="00512B9C" w:rsidRPr="00512B9C">
                  <w:rPr>
                    <w:rStyle w:val="PlaceholderText"/>
                    <w:rFonts w:ascii="Arial" w:eastAsia="Calibri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512B9C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</w:t>
            </w:r>
            <w:r w:rsidR="00B45473" w:rsidRPr="00512B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6D3264" w:rsidP="00054504">
            <w:pPr>
              <w:spacing w:after="0" w:line="240" w:lineRule="auto"/>
              <w:ind w:left="20" w:firstLin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-208350530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="00B45473" w:rsidRPr="00512B9C">
                  <w:rPr>
                    <w:rStyle w:val="PlaceholderText"/>
                    <w:rFonts w:ascii="Arial" w:eastAsia="Calibri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="00B45473"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</w:tbl>
    <w:p w:rsidR="00B45473" w:rsidRPr="00512B9C" w:rsidRDefault="00B45473" w:rsidP="00B45473">
      <w:pPr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B45473" w:rsidRPr="00512B9C" w:rsidRDefault="00B45473" w:rsidP="00B45473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  <w:r w:rsidRPr="00512B9C">
        <w:rPr>
          <w:rFonts w:ascii="Arial" w:eastAsia="Arial" w:hAnsi="Arial" w:cs="Arial"/>
          <w:b/>
          <w:color w:val="222222"/>
          <w:sz w:val="20"/>
          <w:szCs w:val="20"/>
        </w:rPr>
        <w:t>Signatures</w:t>
      </w:r>
    </w:p>
    <w:p w:rsidR="00512B9C" w:rsidRPr="00512B9C" w:rsidRDefault="00512B9C" w:rsidP="00B45473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sz w:val="10"/>
          <w:szCs w:val="10"/>
        </w:rPr>
      </w:pPr>
    </w:p>
    <w:tbl>
      <w:tblPr>
        <w:tblW w:w="100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4"/>
        <w:gridCol w:w="5131"/>
        <w:gridCol w:w="677"/>
        <w:gridCol w:w="1728"/>
      </w:tblGrid>
      <w:tr w:rsidR="00B45473" w:rsidRPr="00512B9C" w:rsidTr="00512B9C">
        <w:trPr>
          <w:trHeight w:val="248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Type Supervisor Name:</w:t>
            </w:r>
          </w:p>
        </w:tc>
        <w:tc>
          <w:tcPr>
            <w:tcW w:w="7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bookmarkStart w:id="1" w:name="bookmark=id.1t3h5sf" w:colFirst="0" w:colLast="0"/>
            <w:bookmarkEnd w:id="1"/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1178466467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Pr="00512B9C">
                  <w:rPr>
                    <w:rStyle w:val="PlaceholderText"/>
                    <w:rFonts w:ascii="Arial" w:eastAsia="Calibri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B45473" w:rsidRPr="00512B9C" w:rsidTr="00512B9C">
        <w:trPr>
          <w:trHeight w:val="264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5473" w:rsidRPr="00512B9C" w:rsidTr="00512B9C">
        <w:trPr>
          <w:trHeight w:val="248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Supervisor Signature: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5473" w:rsidRPr="00512B9C" w:rsidRDefault="00512B9C" w:rsidP="00054504">
            <w:pPr>
              <w:spacing w:after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Date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5473" w:rsidRPr="00512B9C" w:rsidTr="00512B9C">
        <w:trPr>
          <w:trHeight w:val="264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5473" w:rsidRPr="00512B9C" w:rsidTr="00512B9C">
        <w:trPr>
          <w:trHeight w:val="248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Type Employee Name:</w:t>
            </w:r>
          </w:p>
        </w:tc>
        <w:tc>
          <w:tcPr>
            <w:tcW w:w="7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bookmarkStart w:id="2" w:name="bookmark=id.4d34og8" w:colFirst="0" w:colLast="0"/>
            <w:bookmarkEnd w:id="2"/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-388188351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Pr="00512B9C">
                  <w:rPr>
                    <w:rStyle w:val="PlaceholderText"/>
                    <w:rFonts w:ascii="Arial" w:eastAsia="Calibri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  </w:t>
            </w:r>
          </w:p>
        </w:tc>
      </w:tr>
      <w:tr w:rsidR="00B45473" w:rsidRPr="00512B9C" w:rsidTr="00512B9C">
        <w:trPr>
          <w:trHeight w:val="264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5473" w:rsidRPr="00512B9C" w:rsidTr="00512B9C">
        <w:trPr>
          <w:trHeight w:val="248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Employee Signature: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5473" w:rsidRPr="00512B9C" w:rsidRDefault="00512B9C" w:rsidP="00054504">
            <w:pPr>
              <w:spacing w:after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Date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5473" w:rsidRPr="00512B9C" w:rsidTr="00512B9C">
        <w:trPr>
          <w:trHeight w:val="264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512B9C" w:rsidRDefault="00B45473" w:rsidP="0005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512B9C" w:rsidRPr="00512B9C" w:rsidRDefault="00512B9C" w:rsidP="00B45473">
      <w:pPr>
        <w:shd w:val="clear" w:color="auto" w:fill="FFFFFF"/>
        <w:spacing w:after="0" w:line="240" w:lineRule="auto"/>
        <w:ind w:left="195"/>
        <w:rPr>
          <w:rFonts w:ascii="Arial" w:eastAsia="Arial" w:hAnsi="Arial" w:cs="Arial"/>
          <w:color w:val="222222"/>
          <w:sz w:val="20"/>
          <w:szCs w:val="20"/>
        </w:rPr>
      </w:pPr>
      <w:bookmarkStart w:id="3" w:name="_heading=h.1fob9te" w:colFirst="0" w:colLast="0"/>
      <w:bookmarkEnd w:id="3"/>
    </w:p>
    <w:p w:rsidR="00B45473" w:rsidRDefault="005C67B8" w:rsidP="00512B9C">
      <w:pPr>
        <w:shd w:val="clear" w:color="auto" w:fill="FFFFFF"/>
        <w:spacing w:after="0" w:line="240" w:lineRule="auto"/>
        <w:ind w:left="195"/>
        <w:rPr>
          <w:rFonts w:ascii="Arial" w:eastAsia="Arial" w:hAnsi="Arial" w:cs="Arial"/>
          <w:b/>
          <w:color w:val="222222"/>
          <w:sz w:val="20"/>
          <w:szCs w:val="20"/>
        </w:rPr>
      </w:pPr>
      <w:r w:rsidRPr="00512B9C">
        <w:rPr>
          <w:rFonts w:ascii="Arial" w:eastAsia="Arial" w:hAnsi="Arial" w:cs="Arial"/>
          <w:color w:val="222222"/>
          <w:sz w:val="20"/>
          <w:szCs w:val="20"/>
        </w:rPr>
        <w:t>**The</w:t>
      </w:r>
      <w:r w:rsidR="00B45473" w:rsidRPr="00512B9C">
        <w:rPr>
          <w:rFonts w:ascii="Arial" w:eastAsia="Arial" w:hAnsi="Arial" w:cs="Arial"/>
          <w:color w:val="222222"/>
          <w:sz w:val="20"/>
          <w:szCs w:val="20"/>
        </w:rPr>
        <w:t xml:space="preserve"> signature acknowledges that this performance review was</w:t>
      </w:r>
      <w:r w:rsidRPr="00512B9C">
        <w:rPr>
          <w:rFonts w:ascii="Arial" w:eastAsia="Arial" w:hAnsi="Arial" w:cs="Arial"/>
          <w:color w:val="222222"/>
          <w:sz w:val="20"/>
          <w:szCs w:val="20"/>
        </w:rPr>
        <w:t xml:space="preserve"> discussed</w:t>
      </w:r>
      <w:r w:rsidR="00B45473" w:rsidRPr="00512B9C">
        <w:rPr>
          <w:rFonts w:ascii="Arial" w:eastAsia="Arial" w:hAnsi="Arial" w:cs="Arial"/>
          <w:color w:val="222222"/>
          <w:sz w:val="20"/>
          <w:szCs w:val="20"/>
        </w:rPr>
        <w:t xml:space="preserve"> but does not necessarily indicate agreement with the assessments made herein.</w:t>
      </w:r>
    </w:p>
    <w:p w:rsidR="00512B9C" w:rsidRPr="00512B9C" w:rsidRDefault="00512B9C" w:rsidP="00512B9C">
      <w:pPr>
        <w:shd w:val="clear" w:color="auto" w:fill="FFFFFF"/>
        <w:spacing w:after="0" w:line="240" w:lineRule="auto"/>
        <w:ind w:left="195"/>
        <w:rPr>
          <w:rFonts w:ascii="Arial" w:eastAsia="Arial" w:hAnsi="Arial" w:cs="Arial"/>
          <w:b/>
          <w:color w:val="222222"/>
          <w:sz w:val="20"/>
          <w:szCs w:val="20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10170"/>
      </w:tblGrid>
      <w:tr w:rsidR="005C1389" w:rsidRPr="00512B9C" w:rsidTr="00512B9C">
        <w:trPr>
          <w:trHeight w:val="323"/>
        </w:trPr>
        <w:tc>
          <w:tcPr>
            <w:tcW w:w="10170" w:type="dxa"/>
            <w:shd w:val="clear" w:color="auto" w:fill="CCCCFF"/>
          </w:tcPr>
          <w:p w:rsidR="005C1389" w:rsidRPr="00512B9C" w:rsidRDefault="005C1389" w:rsidP="0010054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B9C">
              <w:rPr>
                <w:rFonts w:ascii="Arial" w:hAnsi="Arial" w:cs="Arial"/>
                <w:b/>
                <w:sz w:val="20"/>
                <w:szCs w:val="20"/>
              </w:rPr>
              <w:t>Competency Proficiency</w:t>
            </w:r>
          </w:p>
        </w:tc>
      </w:tr>
      <w:tr w:rsidR="005C1389" w:rsidRPr="00512B9C" w:rsidTr="00512B9C">
        <w:tc>
          <w:tcPr>
            <w:tcW w:w="10170" w:type="dxa"/>
          </w:tcPr>
          <w:p w:rsidR="005C1389" w:rsidRPr="00512B9C" w:rsidRDefault="005C1389" w:rsidP="0010054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12B9C">
              <w:rPr>
                <w:rFonts w:ascii="Arial" w:hAnsi="Arial" w:cs="Arial"/>
                <w:b/>
                <w:sz w:val="20"/>
                <w:szCs w:val="20"/>
              </w:rPr>
              <w:t>3 – Advanced</w:t>
            </w:r>
            <w:r w:rsidRPr="00512B9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12B9C"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  <w:t>Able to demonstrate the competency with regularity in complex situations and with a variety of stakeholders. Ability to demonstrate competency independently and to lead others in this capacity.  Adept at developing others/mentoring in relation to this competency.</w:t>
            </w:r>
          </w:p>
          <w:p w:rsidR="005C1389" w:rsidRPr="00512B9C" w:rsidRDefault="005C1389">
            <w:pPr>
              <w:rPr>
                <w:rFonts w:ascii="Arial" w:hAnsi="Arial" w:cs="Arial"/>
                <w:sz w:val="20"/>
                <w:szCs w:val="20"/>
              </w:rPr>
            </w:pPr>
            <w:r w:rsidRPr="00512B9C">
              <w:rPr>
                <w:rFonts w:ascii="Arial" w:hAnsi="Arial" w:cs="Arial"/>
                <w:b/>
                <w:sz w:val="20"/>
                <w:szCs w:val="20"/>
              </w:rPr>
              <w:t>2 – Proficient</w:t>
            </w:r>
            <w:r w:rsidRPr="00512B9C">
              <w:rPr>
                <w:rFonts w:ascii="Arial" w:hAnsi="Arial" w:cs="Arial"/>
                <w:sz w:val="20"/>
                <w:szCs w:val="20"/>
              </w:rPr>
              <w:t>:</w:t>
            </w:r>
            <w:r w:rsidRPr="00512B9C"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  <w:t xml:space="preserve"> Able to demonstrate the competency in most circumstances and with regularity. Comfort with utilizing the competency in complex situations and with a variety of stakeholders. Ability to demonstrate competency more independently/with less supervision.  Actively working on developing others/mentoring in relation to this competency.</w:t>
            </w:r>
          </w:p>
          <w:p w:rsidR="005C1389" w:rsidRPr="00512B9C" w:rsidRDefault="005C1389" w:rsidP="00B45473">
            <w:pPr>
              <w:rPr>
                <w:rFonts w:ascii="Arial" w:hAnsi="Arial" w:cs="Arial"/>
                <w:sz w:val="20"/>
                <w:szCs w:val="20"/>
              </w:rPr>
            </w:pPr>
            <w:r w:rsidRPr="00512B9C">
              <w:rPr>
                <w:rFonts w:ascii="Arial" w:hAnsi="Arial" w:cs="Arial"/>
                <w:b/>
                <w:sz w:val="20"/>
                <w:szCs w:val="20"/>
              </w:rPr>
              <w:t>1 – Developing</w:t>
            </w:r>
            <w:r w:rsidRPr="00512B9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12B9C"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  <w:t>Actively working on increasing ability and effectiveness, able to demonstrate the competency in certain circumstances and with increasing regularity. Increasing comfort with utilizing the competency in complex situations and with a variety of stakeholders. Ability to demonstrate competency improved through close supervision.</w:t>
            </w:r>
          </w:p>
        </w:tc>
      </w:tr>
    </w:tbl>
    <w:p w:rsidR="005C1389" w:rsidRPr="00512B9C" w:rsidRDefault="005C1389" w:rsidP="005C138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5C1389" w:rsidRPr="00512B9C" w:rsidRDefault="005C1389" w:rsidP="005C138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  <w:r w:rsidRPr="00512B9C">
        <w:rPr>
          <w:rFonts w:ascii="Arial" w:eastAsia="Arial" w:hAnsi="Arial" w:cs="Arial"/>
          <w:b/>
          <w:color w:val="222222"/>
          <w:sz w:val="20"/>
          <w:szCs w:val="20"/>
        </w:rPr>
        <w:t>General Instructions</w:t>
      </w:r>
      <w:bookmarkStart w:id="4" w:name="_GoBack"/>
      <w:bookmarkEnd w:id="4"/>
    </w:p>
    <w:p w:rsidR="005C1389" w:rsidRPr="00512B9C" w:rsidRDefault="005C1389" w:rsidP="005C138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5C1389" w:rsidRPr="00512B9C" w:rsidRDefault="005C1389">
      <w:pPr>
        <w:rPr>
          <w:rFonts w:ascii="Arial" w:eastAsia="Arial" w:hAnsi="Arial" w:cs="Arial"/>
          <w:b/>
          <w:color w:val="222222"/>
          <w:sz w:val="20"/>
          <w:szCs w:val="20"/>
        </w:rPr>
      </w:pPr>
      <w:r w:rsidRPr="00512B9C">
        <w:rPr>
          <w:rFonts w:ascii="Arial" w:eastAsia="Arial" w:hAnsi="Arial" w:cs="Arial"/>
          <w:color w:val="222222"/>
          <w:sz w:val="20"/>
          <w:szCs w:val="20"/>
        </w:rPr>
        <w:t>Using the above ratings and additional guidance</w:t>
      </w:r>
      <w:r w:rsidR="00512B9C">
        <w:rPr>
          <w:rFonts w:ascii="Arial" w:eastAsia="Arial" w:hAnsi="Arial" w:cs="Arial"/>
          <w:color w:val="222222"/>
          <w:sz w:val="20"/>
          <w:szCs w:val="20"/>
        </w:rPr>
        <w:t xml:space="preserve"> from the Performance Management Guide</w:t>
      </w:r>
      <w:r w:rsidRPr="00512B9C">
        <w:rPr>
          <w:rFonts w:ascii="Arial" w:eastAsia="Arial" w:hAnsi="Arial" w:cs="Arial"/>
          <w:color w:val="222222"/>
          <w:sz w:val="20"/>
          <w:szCs w:val="20"/>
        </w:rPr>
        <w:t>, select a rating for each competency based on how you would evaluate your performance</w:t>
      </w:r>
      <w:r w:rsidR="006D3264">
        <w:rPr>
          <w:rFonts w:ascii="Arial" w:eastAsia="Arial" w:hAnsi="Arial" w:cs="Arial"/>
          <w:color w:val="222222"/>
          <w:sz w:val="20"/>
          <w:szCs w:val="20"/>
        </w:rPr>
        <w:t xml:space="preserve"> during the review period (May 2023-April 2024</w:t>
      </w:r>
      <w:r w:rsidRPr="00512B9C">
        <w:rPr>
          <w:rFonts w:ascii="Arial" w:eastAsia="Arial" w:hAnsi="Arial" w:cs="Arial"/>
          <w:color w:val="222222"/>
          <w:sz w:val="20"/>
          <w:szCs w:val="20"/>
        </w:rPr>
        <w:t xml:space="preserve">). Adding comments with specific examples to support your rating is incredibly important. </w:t>
      </w:r>
      <w:r w:rsidRPr="00512B9C">
        <w:rPr>
          <w:rFonts w:ascii="Arial" w:eastAsia="Arial" w:hAnsi="Arial" w:cs="Arial"/>
          <w:b/>
          <w:color w:val="222222"/>
          <w:sz w:val="20"/>
          <w:szCs w:val="20"/>
        </w:rPr>
        <w:t>Please submit this form to you</w:t>
      </w:r>
      <w:r w:rsidR="006D3264">
        <w:rPr>
          <w:rFonts w:ascii="Arial" w:eastAsia="Arial" w:hAnsi="Arial" w:cs="Arial"/>
          <w:b/>
          <w:color w:val="222222"/>
          <w:sz w:val="20"/>
          <w:szCs w:val="20"/>
        </w:rPr>
        <w:t>r supervisor no later than March 26, 2024</w:t>
      </w:r>
      <w:r w:rsidRPr="00512B9C">
        <w:rPr>
          <w:rFonts w:ascii="Arial" w:eastAsia="Arial" w:hAnsi="Arial" w:cs="Arial"/>
          <w:b/>
          <w:color w:val="222222"/>
          <w:sz w:val="20"/>
          <w:szCs w:val="20"/>
        </w:rPr>
        <w:t>.</w:t>
      </w:r>
    </w:p>
    <w:p w:rsidR="005C1389" w:rsidRDefault="005C1389" w:rsidP="0098105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D551FB" w:rsidRDefault="00D551FB" w:rsidP="0098105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D551FB" w:rsidRDefault="00D551FB" w:rsidP="0098105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98105D" w:rsidRPr="00DA537B" w:rsidRDefault="0098105D" w:rsidP="0098105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DA537B">
        <w:rPr>
          <w:rFonts w:ascii="Arial" w:eastAsia="Arial" w:hAnsi="Arial" w:cs="Arial"/>
          <w:b/>
          <w:color w:val="222222"/>
          <w:sz w:val="20"/>
          <w:szCs w:val="20"/>
          <w:u w:val="single"/>
        </w:rPr>
        <w:lastRenderedPageBreak/>
        <w:t>Core Competencies</w:t>
      </w:r>
    </w:p>
    <w:p w:rsidR="0098105D" w:rsidRPr="00DA537B" w:rsidRDefault="0098105D" w:rsidP="0098105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98105D" w:rsidRPr="00DA537B" w:rsidRDefault="00512B9C" w:rsidP="0098105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Review the Core Competencies</w:t>
      </w:r>
      <w:r w:rsidR="0098105D" w:rsidRPr="00DA537B"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in the Performance Management Guide </w:t>
      </w:r>
      <w:r w:rsidR="0098105D" w:rsidRPr="00DA537B">
        <w:rPr>
          <w:rFonts w:ascii="Arial" w:eastAsia="Arial" w:hAnsi="Arial" w:cs="Arial"/>
          <w:color w:val="222222"/>
          <w:sz w:val="20"/>
          <w:szCs w:val="20"/>
        </w:rPr>
        <w:t>prior to completing this section. Use the examples and behavi</w:t>
      </w:r>
      <w:r w:rsidR="00FF52C8">
        <w:rPr>
          <w:rFonts w:ascii="Arial" w:eastAsia="Arial" w:hAnsi="Arial" w:cs="Arial"/>
          <w:color w:val="222222"/>
          <w:sz w:val="20"/>
          <w:szCs w:val="20"/>
        </w:rPr>
        <w:t>ors provided to reflect on your</w:t>
      </w:r>
      <w:r w:rsidR="0098105D" w:rsidRPr="00DA537B">
        <w:rPr>
          <w:rFonts w:ascii="Arial" w:eastAsia="Arial" w:hAnsi="Arial" w:cs="Arial"/>
          <w:color w:val="222222"/>
          <w:sz w:val="20"/>
          <w:szCs w:val="20"/>
        </w:rPr>
        <w:t xml:space="preserve"> performance in relation to each individual competency. Support your ratings with specific examples in the comment section. </w:t>
      </w:r>
    </w:p>
    <w:p w:rsidR="0098105D" w:rsidRPr="00DA537B" w:rsidRDefault="0098105D" w:rsidP="0098105D">
      <w:pPr>
        <w:shd w:val="clear" w:color="auto" w:fill="FFFFFF"/>
        <w:spacing w:after="0"/>
        <w:rPr>
          <w:rFonts w:ascii="Arial" w:eastAsia="Arial" w:hAnsi="Arial" w:cs="Arial"/>
          <w:b/>
          <w:color w:val="222222"/>
          <w:sz w:val="20"/>
          <w:szCs w:val="20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890"/>
        <w:gridCol w:w="3870"/>
      </w:tblGrid>
      <w:tr w:rsidR="00EA4260" w:rsidRPr="00EA4260" w:rsidTr="00896710">
        <w:tc>
          <w:tcPr>
            <w:tcW w:w="4410" w:type="dxa"/>
          </w:tcPr>
          <w:p w:rsidR="00EA4260" w:rsidRPr="00EA4260" w:rsidRDefault="00EA4260" w:rsidP="00D41784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DD33F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Collaboration</w:t>
            </w:r>
          </w:p>
          <w:p w:rsidR="00EA4260" w:rsidRPr="00512B9C" w:rsidRDefault="00512B9C" w:rsidP="00512B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512B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Enhancing informatio</w:t>
            </w:r>
            <w:r w:rsidR="00B97FC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n, ideas, and thoughts</w:t>
            </w:r>
            <w:r w:rsidRPr="00512B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with others in a manner that is proactive and enhances partnerships </w:t>
            </w:r>
          </w:p>
        </w:tc>
        <w:tc>
          <w:tcPr>
            <w:tcW w:w="1890" w:type="dxa"/>
          </w:tcPr>
          <w:p w:rsidR="00EA4260" w:rsidRDefault="006D3264" w:rsidP="00DD33FF">
            <w:pPr>
              <w:spacing w:before="12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54244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95560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9538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D41784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  <w:tr w:rsidR="00EA4260" w:rsidTr="00896710">
        <w:tc>
          <w:tcPr>
            <w:tcW w:w="4410" w:type="dxa"/>
          </w:tcPr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Inclusion</w:t>
            </w:r>
          </w:p>
          <w:p w:rsidR="00EA4260" w:rsidRPr="00EA4260" w:rsidRDefault="000A5BF4" w:rsidP="000A5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0A5BF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Actively engaging with the values of the College by promoting a work environment that embraces diversity and demonstrating respect for the opinions and beliefs of others</w:t>
            </w:r>
            <w:r w:rsidR="00DD33F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EA4260" w:rsidRDefault="006D3264" w:rsidP="00DD33FF">
            <w:pPr>
              <w:spacing w:before="12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128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106961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199074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89671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  <w:tr w:rsidR="00EA4260" w:rsidTr="00896710">
        <w:tc>
          <w:tcPr>
            <w:tcW w:w="4410" w:type="dxa"/>
          </w:tcPr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Innovation</w:t>
            </w:r>
          </w:p>
          <w:p w:rsidR="00A6192A" w:rsidRDefault="000A5BF4" w:rsidP="000A5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A5BF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Performing one’s job with creativity and proactivity, improving procedures and problem-solving</w:t>
            </w:r>
          </w:p>
          <w:p w:rsidR="00EA4260" w:rsidRPr="00EA4260" w:rsidRDefault="00EA4260" w:rsidP="000A5BF4">
            <w:pPr>
              <w:pStyle w:val="ListParagraph"/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EA4260" w:rsidRDefault="006D3264" w:rsidP="00A6192A">
            <w:pPr>
              <w:spacing w:before="6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392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92A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8832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57047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89671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  <w:tr w:rsidR="00EA4260" w:rsidTr="00896710">
        <w:tc>
          <w:tcPr>
            <w:tcW w:w="4410" w:type="dxa"/>
          </w:tcPr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Mission/Service Orientation </w:t>
            </w:r>
          </w:p>
          <w:p w:rsidR="00EA4260" w:rsidRPr="00EA4260" w:rsidRDefault="000A5BF4" w:rsidP="000A5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0A5BF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Focusing on service to others and contributing to the College’s collective mission</w:t>
            </w:r>
          </w:p>
        </w:tc>
        <w:tc>
          <w:tcPr>
            <w:tcW w:w="1890" w:type="dxa"/>
          </w:tcPr>
          <w:p w:rsidR="00EA4260" w:rsidRDefault="006D3264" w:rsidP="00A6192A">
            <w:pPr>
              <w:spacing w:before="6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83893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107003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60912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89671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  <w:tr w:rsidR="00EA4260" w:rsidTr="00896710">
        <w:tc>
          <w:tcPr>
            <w:tcW w:w="4410" w:type="dxa"/>
          </w:tcPr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Responsibility </w:t>
            </w:r>
          </w:p>
          <w:p w:rsidR="00EA4260" w:rsidRPr="00EA4260" w:rsidRDefault="000A5BF4" w:rsidP="000A5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0A5BF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Taking ownership of one’s actions and accountability for one’s tasks and duties</w:t>
            </w:r>
            <w:r w:rsidR="00EA4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EA4260" w:rsidRDefault="006D3264" w:rsidP="00A6192A">
            <w:pPr>
              <w:spacing w:before="6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106787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36144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79559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89671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  <w:tr w:rsidR="00896710" w:rsidTr="00D50900">
        <w:tc>
          <w:tcPr>
            <w:tcW w:w="10170" w:type="dxa"/>
            <w:gridSpan w:val="3"/>
          </w:tcPr>
          <w:p w:rsidR="00896710" w:rsidRPr="00EA4260" w:rsidRDefault="00896710" w:rsidP="00BC73BB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 w:rsidRP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Complete only</w:t>
            </w:r>
            <w:r w:rsidR="00BC73BB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if you</w:t>
            </w:r>
            <w:r w:rsidRP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have one or more direct report:</w:t>
            </w:r>
          </w:p>
        </w:tc>
      </w:tr>
      <w:tr w:rsidR="00EA4260" w:rsidTr="00896710">
        <w:trPr>
          <w:trHeight w:val="1367"/>
        </w:trPr>
        <w:tc>
          <w:tcPr>
            <w:tcW w:w="4410" w:type="dxa"/>
          </w:tcPr>
          <w:p w:rsidR="00EA4260" w:rsidRPr="00EA4260" w:rsidRDefault="00A6192A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Employee Development</w:t>
            </w:r>
            <w:r w:rsidR="00EA4260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EA4260" w:rsidRPr="00896710" w:rsidRDefault="00512B9C" w:rsidP="000A5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Committing to and investing in your</w:t>
            </w:r>
            <w:r w:rsidRPr="00A02B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employees, to enable professional growth in their roles</w:t>
            </w:r>
          </w:p>
        </w:tc>
        <w:tc>
          <w:tcPr>
            <w:tcW w:w="1890" w:type="dxa"/>
          </w:tcPr>
          <w:p w:rsidR="00EA4260" w:rsidRDefault="006D3264" w:rsidP="00A6192A">
            <w:pPr>
              <w:spacing w:before="6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31426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80835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140275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89671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  <w:tr w:rsidR="00EA4260" w:rsidTr="00896710">
        <w:trPr>
          <w:trHeight w:val="1331"/>
        </w:trPr>
        <w:tc>
          <w:tcPr>
            <w:tcW w:w="4410" w:type="dxa"/>
          </w:tcPr>
          <w:p w:rsidR="00EA4260" w:rsidRPr="00EA4260" w:rsidRDefault="00A6192A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Team Management</w:t>
            </w:r>
          </w:p>
          <w:p w:rsidR="00EA4260" w:rsidRPr="000A5BF4" w:rsidRDefault="000A5BF4" w:rsidP="000A5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A5BF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Overseeing the success of your employees, helping to allocate resources appropriately and support the accomplishment of common goals</w:t>
            </w:r>
          </w:p>
        </w:tc>
        <w:tc>
          <w:tcPr>
            <w:tcW w:w="1890" w:type="dxa"/>
          </w:tcPr>
          <w:p w:rsidR="00EA4260" w:rsidRDefault="006D3264" w:rsidP="00A6192A">
            <w:pPr>
              <w:spacing w:before="6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40761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10007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6D3264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152024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89671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</w:tbl>
    <w:p w:rsidR="00B45473" w:rsidRPr="00D551FB" w:rsidRDefault="00B45473" w:rsidP="005C67B8">
      <w:pPr>
        <w:rPr>
          <w:b/>
          <w:sz w:val="24"/>
        </w:rPr>
      </w:pPr>
    </w:p>
    <w:sectPr w:rsidR="00B45473" w:rsidRPr="00D551FB" w:rsidSect="005C67B8">
      <w:headerReference w:type="default" r:id="rId8"/>
      <w:footerReference w:type="default" r:id="rId9"/>
      <w:pgSz w:w="12240" w:h="15840"/>
      <w:pgMar w:top="1440" w:right="1440" w:bottom="135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42" w:rsidRDefault="00100542" w:rsidP="00100542">
      <w:pPr>
        <w:spacing w:after="0" w:line="240" w:lineRule="auto"/>
      </w:pPr>
      <w:r>
        <w:separator/>
      </w:r>
    </w:p>
  </w:endnote>
  <w:endnote w:type="continuationSeparator" w:id="0">
    <w:p w:rsidR="00100542" w:rsidRDefault="00100542" w:rsidP="0010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151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105D" w:rsidRDefault="0098105D">
            <w:pPr>
              <w:pStyle w:val="Footer"/>
              <w:jc w:val="right"/>
            </w:pPr>
            <w:r w:rsidRPr="0098105D">
              <w:rPr>
                <w:rFonts w:ascii="Arial" w:hAnsi="Arial" w:cs="Arial"/>
              </w:rPr>
              <w:t xml:space="preserve">Page </w: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8105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D3264">
              <w:rPr>
                <w:rFonts w:ascii="Arial" w:hAnsi="Arial" w:cs="Arial"/>
                <w:b/>
                <w:bCs/>
                <w:noProof/>
              </w:rPr>
              <w:t>1</w: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8105D">
              <w:rPr>
                <w:rFonts w:ascii="Arial" w:hAnsi="Arial" w:cs="Arial"/>
              </w:rPr>
              <w:t xml:space="preserve"> of </w: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8105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D3264">
              <w:rPr>
                <w:rFonts w:ascii="Arial" w:hAnsi="Arial" w:cs="Arial"/>
                <w:b/>
                <w:bCs/>
                <w:noProof/>
              </w:rPr>
              <w:t>2</w: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105D" w:rsidRDefault="00981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42" w:rsidRDefault="00100542" w:rsidP="00100542">
      <w:pPr>
        <w:spacing w:after="0" w:line="240" w:lineRule="auto"/>
      </w:pPr>
      <w:r>
        <w:separator/>
      </w:r>
    </w:p>
  </w:footnote>
  <w:footnote w:type="continuationSeparator" w:id="0">
    <w:p w:rsidR="00100542" w:rsidRDefault="00100542" w:rsidP="0010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42" w:rsidRPr="00100542" w:rsidRDefault="00100542" w:rsidP="00100542">
    <w:pPr>
      <w:pStyle w:val="Header"/>
      <w:ind w:left="3600" w:firstLine="4320"/>
      <w:rPr>
        <w:rFonts w:ascii="Arial" w:hAnsi="Arial" w:cs="Arial"/>
      </w:rPr>
    </w:pPr>
    <w:r w:rsidRPr="009F4B3F">
      <w:rPr>
        <w:noProof/>
      </w:rPr>
      <w:drawing>
        <wp:anchor distT="0" distB="0" distL="114300" distR="114300" simplePos="0" relativeHeight="251659264" behindDoc="1" locked="0" layoutInCell="1" allowOverlap="1" wp14:anchorId="2C78EE1B" wp14:editId="36534D56">
          <wp:simplePos x="0" y="0"/>
          <wp:positionH relativeFrom="margin">
            <wp:posOffset>-565542</wp:posOffset>
          </wp:positionH>
          <wp:positionV relativeFrom="paragraph">
            <wp:posOffset>-127635</wp:posOffset>
          </wp:positionV>
          <wp:extent cx="2061210" cy="504190"/>
          <wp:effectExtent l="0" t="0" r="0" b="0"/>
          <wp:wrapTight wrapText="bothSides">
            <wp:wrapPolygon edited="0">
              <wp:start x="0" y="0"/>
              <wp:lineTo x="0" y="20403"/>
              <wp:lineTo x="21360" y="20403"/>
              <wp:lineTo x="21360" y="0"/>
              <wp:lineTo x="0" y="0"/>
            </wp:wrapPolygon>
          </wp:wrapTight>
          <wp:docPr id="2" name="Picture 2" descr="https://college.holycross.edu/departments/marketing-communications/logos/1_primar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s://college.holycross.edu/departments/marketing-communications/logos/1_primar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 xml:space="preserve">Confidential </w:t>
    </w:r>
    <w:r w:rsidRPr="00100542">
      <w:rPr>
        <w:rFonts w:ascii="Arial" w:hAnsi="Arial" w:cs="Arial"/>
      </w:rPr>
      <w:tab/>
    </w:r>
    <w:r w:rsidRPr="0010054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A7"/>
    <w:multiLevelType w:val="hybridMultilevel"/>
    <w:tmpl w:val="C23AE23C"/>
    <w:lvl w:ilvl="0" w:tplc="B16E621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73"/>
    <w:rsid w:val="000A5BF4"/>
    <w:rsid w:val="00100542"/>
    <w:rsid w:val="003C0231"/>
    <w:rsid w:val="004C5477"/>
    <w:rsid w:val="00512B9C"/>
    <w:rsid w:val="00523857"/>
    <w:rsid w:val="005C1389"/>
    <w:rsid w:val="005C67B8"/>
    <w:rsid w:val="00620700"/>
    <w:rsid w:val="006C7082"/>
    <w:rsid w:val="006D3264"/>
    <w:rsid w:val="0076786F"/>
    <w:rsid w:val="007E3790"/>
    <w:rsid w:val="00896710"/>
    <w:rsid w:val="0098105D"/>
    <w:rsid w:val="00A6192A"/>
    <w:rsid w:val="00B002EB"/>
    <w:rsid w:val="00B45473"/>
    <w:rsid w:val="00B97FC7"/>
    <w:rsid w:val="00BC73BB"/>
    <w:rsid w:val="00BD2FE9"/>
    <w:rsid w:val="00C54103"/>
    <w:rsid w:val="00D41784"/>
    <w:rsid w:val="00D551FB"/>
    <w:rsid w:val="00DD33FF"/>
    <w:rsid w:val="00EA4260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E6BC63"/>
  <w15:chartTrackingRefBased/>
  <w15:docId w15:val="{A631424C-2016-4490-8379-C1D67FD5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47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473"/>
    <w:rPr>
      <w:color w:val="808080"/>
    </w:rPr>
  </w:style>
  <w:style w:type="table" w:styleId="TableGrid">
    <w:name w:val="Table Grid"/>
    <w:basedOn w:val="TableNormal"/>
    <w:uiPriority w:val="39"/>
    <w:rsid w:val="00B4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42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42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4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36086D4E014FB1AFB6206FD48D0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69DB-F04B-4945-8881-B308BF7DC37A}"/>
      </w:docPartPr>
      <w:docPartBody>
        <w:p w:rsidR="00EC0BBA" w:rsidRDefault="007671CE" w:rsidP="007671CE">
          <w:pPr>
            <w:pStyle w:val="6436086D4E014FB1AFB6206FD48D081B"/>
          </w:pPr>
          <w:r w:rsidRPr="00993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698DB7B634D7EB0BF34CA21678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AF80-0E8B-4689-8D01-0F8DCDA1D3A2}"/>
      </w:docPartPr>
      <w:docPartBody>
        <w:p w:rsidR="000351C7" w:rsidRDefault="00947796" w:rsidP="00947796">
          <w:pPr>
            <w:pStyle w:val="223698DB7B634D7EB0BF34CA216782D3"/>
          </w:pPr>
          <w:r w:rsidRPr="009934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351C7"/>
    <w:rsid w:val="007671CE"/>
    <w:rsid w:val="00947796"/>
    <w:rsid w:val="00B0762A"/>
    <w:rsid w:val="00E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796"/>
    <w:rPr>
      <w:color w:val="808080"/>
    </w:rPr>
  </w:style>
  <w:style w:type="paragraph" w:customStyle="1" w:styleId="6436086D4E014FB1AFB6206FD48D081B">
    <w:name w:val="6436086D4E014FB1AFB6206FD48D081B"/>
    <w:rsid w:val="007671CE"/>
  </w:style>
  <w:style w:type="paragraph" w:customStyle="1" w:styleId="F9F8767B73BB47A881189FC12D1E8CFC">
    <w:name w:val="F9F8767B73BB47A881189FC12D1E8CFC"/>
    <w:rsid w:val="007671CE"/>
  </w:style>
  <w:style w:type="paragraph" w:customStyle="1" w:styleId="0A1EBE31FE1D4F8B9F332CBB4B2055FA">
    <w:name w:val="0A1EBE31FE1D4F8B9F332CBB4B2055FA"/>
    <w:rsid w:val="007671CE"/>
  </w:style>
  <w:style w:type="paragraph" w:customStyle="1" w:styleId="5DA4BA23E0114A50BF68007FBFED7A0A">
    <w:name w:val="5DA4BA23E0114A50BF68007FBFED7A0A"/>
    <w:rsid w:val="007671CE"/>
  </w:style>
  <w:style w:type="paragraph" w:customStyle="1" w:styleId="F308069E0435460E9A2E416BDC0672B8">
    <w:name w:val="F308069E0435460E9A2E416BDC0672B8"/>
    <w:rsid w:val="007671CE"/>
  </w:style>
  <w:style w:type="paragraph" w:customStyle="1" w:styleId="28DFF93F79664549A2EE49530B5509F9">
    <w:name w:val="28DFF93F79664549A2EE49530B5509F9"/>
    <w:rsid w:val="00EC0BBA"/>
  </w:style>
  <w:style w:type="paragraph" w:customStyle="1" w:styleId="C20194B84C0F4E59829D454923B9033A">
    <w:name w:val="C20194B84C0F4E59829D454923B9033A"/>
    <w:rsid w:val="00B0762A"/>
  </w:style>
  <w:style w:type="paragraph" w:customStyle="1" w:styleId="06A3CBD73C5343D09DED15CE46A9C8E7">
    <w:name w:val="06A3CBD73C5343D09DED15CE46A9C8E7"/>
    <w:rsid w:val="00B0762A"/>
  </w:style>
  <w:style w:type="paragraph" w:customStyle="1" w:styleId="223698DB7B634D7EB0BF34CA216782D3">
    <w:name w:val="223698DB7B634D7EB0BF34CA216782D3"/>
    <w:rsid w:val="00947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BCA4-EACD-47F3-AEC8-328DDBB7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Holy Cross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McCullen</dc:creator>
  <cp:keywords/>
  <dc:description/>
  <cp:lastModifiedBy>Sarah Staley</cp:lastModifiedBy>
  <cp:revision>2</cp:revision>
  <cp:lastPrinted>2023-02-21T23:17:00Z</cp:lastPrinted>
  <dcterms:created xsi:type="dcterms:W3CDTF">2024-01-26T21:57:00Z</dcterms:created>
  <dcterms:modified xsi:type="dcterms:W3CDTF">2024-01-26T21:57:00Z</dcterms:modified>
</cp:coreProperties>
</file>