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978" w:rsidRDefault="00CD0ED7">
      <w:pPr>
        <w:pStyle w:val="Title"/>
        <w:rPr>
          <w:b/>
        </w:rPr>
      </w:pPr>
      <w:r>
        <w:rPr>
          <w:b/>
        </w:rPr>
        <w:t xml:space="preserve">College of the Holy Cross </w:t>
      </w:r>
    </w:p>
    <w:p w:rsidR="002D3978" w:rsidRDefault="00CD0ED7">
      <w:pPr>
        <w:pStyle w:val="Title"/>
        <w:rPr>
          <w:b/>
        </w:rPr>
      </w:pPr>
      <w:r>
        <w:rPr>
          <w:b/>
        </w:rPr>
        <w:t>Archives and Special Collections</w:t>
      </w:r>
    </w:p>
    <w:p w:rsidR="002D3978" w:rsidRDefault="00CD0ED7">
      <w:pPr>
        <w:pStyle w:val="Subtitle"/>
      </w:pPr>
      <w:r>
        <w:rPr>
          <w:b/>
        </w:rPr>
        <w:t>Collection Inventory</w:t>
      </w:r>
    </w:p>
    <w:p w:rsidR="002D3978" w:rsidRDefault="002D3978">
      <w:pPr>
        <w:rPr>
          <w:sz w:val="32"/>
        </w:rPr>
      </w:pPr>
    </w:p>
    <w:p w:rsidR="002D3978" w:rsidRDefault="002D3978">
      <w:pPr>
        <w:rPr>
          <w:sz w:val="32"/>
        </w:rPr>
      </w:pPr>
    </w:p>
    <w:p w:rsidR="002D3978" w:rsidRDefault="002D3978"/>
    <w:p w:rsidR="002D3978" w:rsidRDefault="00CD0ED7">
      <w:pPr>
        <w:rPr>
          <w:sz w:val="24"/>
        </w:rPr>
      </w:pPr>
      <w:r>
        <w:rPr>
          <w:sz w:val="24"/>
        </w:rPr>
        <w:t>Accession Number:</w:t>
      </w:r>
      <w:r w:rsidR="00850382">
        <w:rPr>
          <w:sz w:val="24"/>
        </w:rPr>
        <w:t xml:space="preserve"> </w:t>
      </w:r>
      <w:r w:rsidR="00850382" w:rsidRPr="00A67876">
        <w:rPr>
          <w:b/>
          <w:bCs/>
          <w:sz w:val="24"/>
        </w:rPr>
        <w:t>2011-14</w:t>
      </w:r>
    </w:p>
    <w:p w:rsidR="002D3978" w:rsidRDefault="002D3978">
      <w:pPr>
        <w:rPr>
          <w:sz w:val="24"/>
        </w:rPr>
      </w:pPr>
    </w:p>
    <w:p w:rsidR="002D3978" w:rsidRPr="00850382" w:rsidRDefault="00CD0ED7" w:rsidP="002C79E0">
      <w:pPr>
        <w:rPr>
          <w:sz w:val="24"/>
          <w:u w:val="single"/>
        </w:rPr>
      </w:pPr>
      <w:r>
        <w:rPr>
          <w:sz w:val="24"/>
        </w:rPr>
        <w:t>Collection Name (Title):</w:t>
      </w:r>
      <w:r w:rsidR="0004353C">
        <w:rPr>
          <w:sz w:val="24"/>
        </w:rPr>
        <w:t xml:space="preserve"> </w:t>
      </w:r>
      <w:r w:rsidR="0004353C" w:rsidRPr="00A67876">
        <w:rPr>
          <w:b/>
          <w:bCs/>
          <w:sz w:val="24"/>
        </w:rPr>
        <w:t>Renau</w:t>
      </w:r>
      <w:r w:rsidR="00850382" w:rsidRPr="00A67876">
        <w:rPr>
          <w:b/>
          <w:bCs/>
          <w:sz w:val="24"/>
        </w:rPr>
        <w:t>d,</w:t>
      </w:r>
      <w:r w:rsidR="002C79E0" w:rsidRPr="002C79E0">
        <w:rPr>
          <w:b/>
          <w:bCs/>
          <w:sz w:val="24"/>
        </w:rPr>
        <w:t xml:space="preserve"> </w:t>
      </w:r>
      <w:r w:rsidR="002C79E0" w:rsidRPr="00A67876">
        <w:rPr>
          <w:b/>
          <w:bCs/>
          <w:sz w:val="24"/>
        </w:rPr>
        <w:t>Louis</w:t>
      </w:r>
      <w:r w:rsidR="002C79E0">
        <w:rPr>
          <w:b/>
          <w:bCs/>
          <w:sz w:val="24"/>
        </w:rPr>
        <w:t xml:space="preserve"> C, </w:t>
      </w:r>
      <w:r w:rsidR="00850382" w:rsidRPr="00A67876">
        <w:rPr>
          <w:b/>
          <w:bCs/>
          <w:sz w:val="24"/>
        </w:rPr>
        <w:t xml:space="preserve">play entitled, </w:t>
      </w:r>
      <w:r w:rsidR="00850382" w:rsidRPr="00A67876">
        <w:rPr>
          <w:b/>
          <w:bCs/>
          <w:sz w:val="24"/>
          <w:u w:val="single"/>
        </w:rPr>
        <w:t>Miles of Girls</w:t>
      </w:r>
      <w:r w:rsidR="00850382">
        <w:rPr>
          <w:sz w:val="24"/>
          <w:u w:val="single"/>
        </w:rPr>
        <w:t xml:space="preserve"> </w:t>
      </w:r>
    </w:p>
    <w:p w:rsidR="002D3978" w:rsidRDefault="002D3978">
      <w:pPr>
        <w:rPr>
          <w:sz w:val="24"/>
        </w:rPr>
      </w:pPr>
    </w:p>
    <w:p w:rsidR="002D3978" w:rsidRDefault="00CD0ED7">
      <w:pPr>
        <w:rPr>
          <w:sz w:val="24"/>
        </w:rPr>
      </w:pPr>
      <w:r>
        <w:rPr>
          <w:sz w:val="24"/>
        </w:rPr>
        <w:t>Dates of Material:</w:t>
      </w:r>
      <w:r w:rsidR="00850382">
        <w:rPr>
          <w:sz w:val="24"/>
        </w:rPr>
        <w:t xml:space="preserve"> </w:t>
      </w:r>
      <w:r w:rsidR="0068566F" w:rsidRPr="00A67876">
        <w:rPr>
          <w:b/>
          <w:bCs/>
          <w:sz w:val="24"/>
        </w:rPr>
        <w:t>2002</w:t>
      </w:r>
    </w:p>
    <w:p w:rsidR="002D3978" w:rsidRDefault="002D3978">
      <w:pPr>
        <w:rPr>
          <w:sz w:val="24"/>
        </w:rPr>
      </w:pPr>
    </w:p>
    <w:p w:rsidR="002D3978" w:rsidRDefault="00CD0ED7">
      <w:pPr>
        <w:rPr>
          <w:sz w:val="24"/>
        </w:rPr>
      </w:pPr>
      <w:r>
        <w:rPr>
          <w:sz w:val="24"/>
        </w:rPr>
        <w:t>Size of Collection:</w:t>
      </w:r>
      <w:r w:rsidR="00850382">
        <w:rPr>
          <w:sz w:val="24"/>
        </w:rPr>
        <w:t xml:space="preserve"> </w:t>
      </w:r>
      <w:r w:rsidR="00850382" w:rsidRPr="00A67876">
        <w:rPr>
          <w:b/>
          <w:bCs/>
          <w:sz w:val="24"/>
        </w:rPr>
        <w:t>1 Box</w:t>
      </w:r>
    </w:p>
    <w:p w:rsidR="002D3978" w:rsidRDefault="002D3978">
      <w:pPr>
        <w:rPr>
          <w:sz w:val="24"/>
        </w:rPr>
      </w:pPr>
    </w:p>
    <w:p w:rsidR="002D3978" w:rsidRDefault="00CD0ED7">
      <w:pPr>
        <w:rPr>
          <w:sz w:val="24"/>
        </w:rPr>
      </w:pPr>
      <w:r>
        <w:rPr>
          <w:sz w:val="24"/>
        </w:rPr>
        <w:t>Arrangement:</w:t>
      </w:r>
      <w:r w:rsidR="00850382">
        <w:rPr>
          <w:sz w:val="24"/>
        </w:rPr>
        <w:t xml:space="preserve"> </w:t>
      </w:r>
    </w:p>
    <w:p w:rsidR="002D3978" w:rsidRDefault="002D3978">
      <w:pPr>
        <w:rPr>
          <w:sz w:val="24"/>
        </w:rPr>
      </w:pPr>
    </w:p>
    <w:p w:rsidR="002D3978" w:rsidRPr="00A67876" w:rsidRDefault="00CD0ED7">
      <w:pPr>
        <w:rPr>
          <w:b/>
          <w:bCs/>
          <w:sz w:val="24"/>
        </w:rPr>
      </w:pPr>
      <w:r>
        <w:rPr>
          <w:sz w:val="24"/>
        </w:rPr>
        <w:t>Restrictions:</w:t>
      </w:r>
      <w:r w:rsidR="00850382">
        <w:rPr>
          <w:sz w:val="24"/>
        </w:rPr>
        <w:t xml:space="preserve"> </w:t>
      </w:r>
      <w:r w:rsidR="00850382" w:rsidRPr="00A67876">
        <w:rPr>
          <w:b/>
          <w:bCs/>
          <w:sz w:val="24"/>
        </w:rPr>
        <w:t>Copyright granted to</w:t>
      </w:r>
      <w:r w:rsidR="00A67876">
        <w:rPr>
          <w:b/>
          <w:bCs/>
          <w:sz w:val="24"/>
        </w:rPr>
        <w:t xml:space="preserve"> the College of the</w:t>
      </w:r>
      <w:r w:rsidR="00850382" w:rsidRPr="00A67876">
        <w:rPr>
          <w:b/>
          <w:bCs/>
          <w:sz w:val="24"/>
        </w:rPr>
        <w:t xml:space="preserve"> Holy Cross</w:t>
      </w:r>
    </w:p>
    <w:p w:rsidR="002D3978" w:rsidRDefault="002D3978">
      <w:pPr>
        <w:rPr>
          <w:sz w:val="24"/>
        </w:rPr>
      </w:pPr>
    </w:p>
    <w:p w:rsidR="002D3978" w:rsidRDefault="00CD0ED7">
      <w:pPr>
        <w:rPr>
          <w:sz w:val="24"/>
        </w:rPr>
      </w:pPr>
      <w:r>
        <w:rPr>
          <w:sz w:val="24"/>
        </w:rPr>
        <w:t>Related Material</w:t>
      </w:r>
      <w:r w:rsidRPr="00A67876">
        <w:rPr>
          <w:b/>
          <w:bCs/>
          <w:sz w:val="24"/>
        </w:rPr>
        <w:t>:</w:t>
      </w:r>
      <w:r w:rsidR="00850382" w:rsidRPr="00A67876">
        <w:rPr>
          <w:b/>
          <w:bCs/>
          <w:sz w:val="24"/>
        </w:rPr>
        <w:t xml:space="preserve"> none</w:t>
      </w:r>
    </w:p>
    <w:p w:rsidR="002D3978" w:rsidRDefault="002D3978">
      <w:pPr>
        <w:rPr>
          <w:sz w:val="24"/>
        </w:rPr>
      </w:pPr>
    </w:p>
    <w:p w:rsidR="002D3978" w:rsidRPr="00850382" w:rsidRDefault="00CD0ED7">
      <w:pPr>
        <w:rPr>
          <w:sz w:val="24"/>
          <w:u w:val="single"/>
        </w:rPr>
      </w:pPr>
      <w:r>
        <w:rPr>
          <w:sz w:val="24"/>
        </w:rPr>
        <w:t>Preferred Citation:</w:t>
      </w:r>
      <w:r w:rsidR="00850382">
        <w:rPr>
          <w:sz w:val="24"/>
        </w:rPr>
        <w:t xml:space="preserve"> </w:t>
      </w:r>
      <w:r w:rsidR="00850382" w:rsidRPr="00A67876">
        <w:rPr>
          <w:b/>
          <w:bCs/>
          <w:sz w:val="24"/>
          <w:u w:val="single"/>
        </w:rPr>
        <w:t>Miles of Girls</w:t>
      </w:r>
    </w:p>
    <w:p w:rsidR="002D3978" w:rsidRDefault="002D3978">
      <w:pPr>
        <w:rPr>
          <w:sz w:val="24"/>
        </w:rPr>
      </w:pPr>
    </w:p>
    <w:p w:rsidR="002D3978" w:rsidRDefault="00CD0ED7">
      <w:pPr>
        <w:rPr>
          <w:sz w:val="24"/>
        </w:rPr>
      </w:pPr>
      <w:r>
        <w:rPr>
          <w:sz w:val="24"/>
        </w:rPr>
        <w:t>Processed on:</w:t>
      </w:r>
      <w:r w:rsidR="00850382">
        <w:rPr>
          <w:sz w:val="24"/>
        </w:rPr>
        <w:t xml:space="preserve"> May, 2011</w:t>
      </w:r>
    </w:p>
    <w:p w:rsidR="002D3978" w:rsidRDefault="002D3978">
      <w:pPr>
        <w:rPr>
          <w:sz w:val="24"/>
        </w:rPr>
      </w:pPr>
    </w:p>
    <w:p w:rsidR="002D3978" w:rsidRPr="00A67876" w:rsidRDefault="00CD0ED7">
      <w:pPr>
        <w:rPr>
          <w:b/>
          <w:bCs/>
          <w:sz w:val="24"/>
        </w:rPr>
      </w:pPr>
      <w:r w:rsidRPr="00A67876">
        <w:rPr>
          <w:b/>
          <w:bCs/>
          <w:sz w:val="24"/>
        </w:rPr>
        <w:t>Biography/History:</w:t>
      </w:r>
    </w:p>
    <w:p w:rsidR="002D3978" w:rsidRDefault="00850382">
      <w:pPr>
        <w:rPr>
          <w:sz w:val="24"/>
        </w:rPr>
      </w:pPr>
      <w:r>
        <w:rPr>
          <w:sz w:val="24"/>
        </w:rPr>
        <w:t>Louis C. R</w:t>
      </w:r>
      <w:r w:rsidR="0004353C">
        <w:rPr>
          <w:sz w:val="24"/>
        </w:rPr>
        <w:t>enau</w:t>
      </w:r>
      <w:r>
        <w:rPr>
          <w:sz w:val="24"/>
        </w:rPr>
        <w:t xml:space="preserve">d was </w:t>
      </w:r>
      <w:r w:rsidR="0004353C">
        <w:rPr>
          <w:sz w:val="24"/>
        </w:rPr>
        <w:t>born in Brockton, MA in 1919 and</w:t>
      </w:r>
      <w:r>
        <w:rPr>
          <w:sz w:val="24"/>
        </w:rPr>
        <w:t xml:space="preserve"> attended high school in Portland, Maine. He majored </w:t>
      </w:r>
      <w:r w:rsidR="00A67876">
        <w:rPr>
          <w:sz w:val="24"/>
        </w:rPr>
        <w:t>in s</w:t>
      </w:r>
      <w:r>
        <w:rPr>
          <w:sz w:val="24"/>
        </w:rPr>
        <w:t>ociology at Holy Cross and graduated in 1941. He received an M.B.A. from Santa Clara</w:t>
      </w:r>
      <w:r w:rsidR="00A67876">
        <w:rPr>
          <w:sz w:val="24"/>
        </w:rPr>
        <w:t xml:space="preserve"> University</w:t>
      </w:r>
      <w:r>
        <w:rPr>
          <w:sz w:val="24"/>
        </w:rPr>
        <w:t xml:space="preserve">.  He joined the army air force on December 8, 1941 and </w:t>
      </w:r>
      <w:r w:rsidR="0004353C">
        <w:rPr>
          <w:sz w:val="24"/>
        </w:rPr>
        <w:t xml:space="preserve">retired as a Lt. Colonel </w:t>
      </w:r>
      <w:r>
        <w:rPr>
          <w:sz w:val="24"/>
        </w:rPr>
        <w:t>in 1964.</w:t>
      </w:r>
      <w:r w:rsidR="0004353C">
        <w:rPr>
          <w:sz w:val="24"/>
        </w:rPr>
        <w:t xml:space="preserve"> Afterwards he worked for Crocker Citizens National Bank in Santa Barbara and as President of the Executive Service Corps. </w:t>
      </w:r>
      <w:r>
        <w:rPr>
          <w:sz w:val="24"/>
        </w:rPr>
        <w:t xml:space="preserve"> </w:t>
      </w:r>
      <w:r w:rsidR="0004353C">
        <w:rPr>
          <w:sz w:val="24"/>
        </w:rPr>
        <w:t>He has written several short stories and poems.</w:t>
      </w:r>
      <w:r>
        <w:rPr>
          <w:sz w:val="24"/>
        </w:rPr>
        <w:t xml:space="preserve">    </w:t>
      </w:r>
    </w:p>
    <w:p w:rsidR="002D3978" w:rsidRDefault="002D3978">
      <w:pPr>
        <w:rPr>
          <w:sz w:val="24"/>
        </w:rPr>
      </w:pPr>
    </w:p>
    <w:p w:rsidR="002D3978" w:rsidRDefault="002D3978">
      <w:pPr>
        <w:rPr>
          <w:sz w:val="24"/>
        </w:rPr>
      </w:pPr>
    </w:p>
    <w:p w:rsidR="002D3978" w:rsidRPr="00A67876" w:rsidRDefault="00CD0ED7">
      <w:pPr>
        <w:rPr>
          <w:b/>
          <w:bCs/>
          <w:sz w:val="24"/>
        </w:rPr>
      </w:pPr>
      <w:r w:rsidRPr="00A67876">
        <w:rPr>
          <w:b/>
          <w:bCs/>
          <w:sz w:val="24"/>
        </w:rPr>
        <w:t>Scope and Content Note:</w:t>
      </w:r>
    </w:p>
    <w:p w:rsidR="00D96494" w:rsidRDefault="00D96494">
      <w:pPr>
        <w:rPr>
          <w:sz w:val="24"/>
        </w:rPr>
      </w:pPr>
      <w:r>
        <w:rPr>
          <w:sz w:val="24"/>
        </w:rPr>
        <w:t>This collection contains the text and musical score of two act musical play entitled</w:t>
      </w:r>
      <w:r w:rsidR="0068566F">
        <w:rPr>
          <w:sz w:val="24"/>
        </w:rPr>
        <w:t>,</w:t>
      </w:r>
      <w:r>
        <w:rPr>
          <w:sz w:val="24"/>
        </w:rPr>
        <w:t xml:space="preserve"> </w:t>
      </w:r>
      <w:r w:rsidRPr="00D96494">
        <w:rPr>
          <w:sz w:val="24"/>
          <w:u w:val="single"/>
        </w:rPr>
        <w:t>Miles of Girls</w:t>
      </w:r>
      <w:r>
        <w:rPr>
          <w:sz w:val="24"/>
        </w:rPr>
        <w:t xml:space="preserve"> written by Louis C. Renaud and James L. Sharp.  Two of the compositions of the musical were written by Renaud as a teenager.</w:t>
      </w:r>
    </w:p>
    <w:p w:rsidR="0068566F" w:rsidRDefault="0068566F">
      <w:pPr>
        <w:rPr>
          <w:sz w:val="24"/>
        </w:rPr>
      </w:pPr>
    </w:p>
    <w:p w:rsidR="0068566F" w:rsidRDefault="0068566F">
      <w:pPr>
        <w:rPr>
          <w:sz w:val="24"/>
        </w:rPr>
      </w:pPr>
      <w:r>
        <w:rPr>
          <w:sz w:val="24"/>
        </w:rPr>
        <w:t>The play takes place in Lowell, Massachusetts in the nineteenth century as thousands of young women came to work in the cotton mills. It was adapted from the</w:t>
      </w:r>
      <w:r w:rsidR="00A67876">
        <w:rPr>
          <w:sz w:val="24"/>
        </w:rPr>
        <w:t>ir</w:t>
      </w:r>
      <w:r>
        <w:rPr>
          <w:sz w:val="24"/>
        </w:rPr>
        <w:t xml:space="preserve"> writings of the women and portrays some of the challenges that they faced.  </w:t>
      </w:r>
    </w:p>
    <w:p w:rsidR="002D3978" w:rsidRDefault="002D3978">
      <w:pPr>
        <w:rPr>
          <w:sz w:val="24"/>
        </w:rPr>
      </w:pPr>
    </w:p>
    <w:p w:rsidR="002D3978" w:rsidRDefault="002D3978">
      <w:pPr>
        <w:rPr>
          <w:sz w:val="24"/>
        </w:rPr>
      </w:pPr>
    </w:p>
    <w:p w:rsidR="002D3978" w:rsidRDefault="002D3978">
      <w:pPr>
        <w:rPr>
          <w:sz w:val="24"/>
        </w:rPr>
      </w:pPr>
    </w:p>
    <w:p w:rsidR="00850382" w:rsidRDefault="00850382"/>
    <w:sectPr w:rsidR="00850382" w:rsidSect="002D3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ED7" w:rsidRDefault="00CD0ED7">
      <w:r>
        <w:separator/>
      </w:r>
    </w:p>
  </w:endnote>
  <w:endnote w:type="continuationSeparator" w:id="0">
    <w:p w:rsidR="00CD0ED7" w:rsidRDefault="00CD0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F4" w:rsidRDefault="004D64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78" w:rsidRDefault="002D397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0ED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64F4">
      <w:rPr>
        <w:rStyle w:val="PageNumber"/>
        <w:noProof/>
      </w:rPr>
      <w:t>1</w:t>
    </w:r>
    <w:r>
      <w:rPr>
        <w:rStyle w:val="PageNumber"/>
      </w:rPr>
      <w:fldChar w:fldCharType="end"/>
    </w:r>
  </w:p>
  <w:p w:rsidR="004D64F4" w:rsidRDefault="004D64F4" w:rsidP="004D64F4">
    <w:pPr>
      <w:tabs>
        <w:tab w:val="center" w:pos="4680"/>
        <w:tab w:val="right" w:pos="9360"/>
      </w:tabs>
      <w:rPr>
        <w:sz w:val="24"/>
        <w:szCs w:val="24"/>
      </w:rPr>
    </w:pPr>
    <w:r>
      <w:rPr>
        <w:sz w:val="24"/>
        <w:szCs w:val="24"/>
      </w:rPr>
      <w:t>http://holycross.edu/archives-and-special-collections</w:t>
    </w:r>
  </w:p>
  <w:p w:rsidR="002D3978" w:rsidRDefault="002D3978">
    <w:pPr>
      <w:pStyle w:val="Footer"/>
      <w:ind w:right="360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F4" w:rsidRDefault="004D64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ED7" w:rsidRDefault="00CD0ED7">
      <w:r>
        <w:separator/>
      </w:r>
    </w:p>
  </w:footnote>
  <w:footnote w:type="continuationSeparator" w:id="0">
    <w:p w:rsidR="00CD0ED7" w:rsidRDefault="00CD0E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F4" w:rsidRDefault="004D64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F4" w:rsidRDefault="004D64F4" w:rsidP="004D64F4">
    <w:pPr>
      <w:autoSpaceDE w:val="0"/>
      <w:autoSpaceDN w:val="0"/>
      <w:adjustRightInd w:val="0"/>
      <w:jc w:val="center"/>
      <w:rPr>
        <w:sz w:val="26"/>
        <w:szCs w:val="26"/>
      </w:rPr>
    </w:pPr>
    <w:r>
      <w:rPr>
        <w:sz w:val="26"/>
        <w:szCs w:val="26"/>
      </w:rPr>
      <w:t>College of the Holy Cross Archives and Special Collections</w:t>
    </w:r>
  </w:p>
  <w:p w:rsidR="004D64F4" w:rsidRDefault="004D64F4" w:rsidP="004D64F4">
    <w:pPr>
      <w:tabs>
        <w:tab w:val="center" w:pos="4680"/>
        <w:tab w:val="right" w:pos="9360"/>
      </w:tabs>
      <w:jc w:val="center"/>
      <w:rPr>
        <w:sz w:val="24"/>
        <w:szCs w:val="24"/>
      </w:rPr>
    </w:pPr>
    <w:r>
      <w:rPr>
        <w:rFonts w:ascii="Arial" w:hAnsi="Arial" w:cs="Arial"/>
      </w:rPr>
      <w:t>P.O. Box 3A, Worcester, MA 01610-2395</w:t>
    </w:r>
  </w:p>
  <w:p w:rsidR="004D64F4" w:rsidRDefault="004D64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4F4" w:rsidRDefault="004D64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53C"/>
    <w:rsid w:val="0004353C"/>
    <w:rsid w:val="002C79E0"/>
    <w:rsid w:val="002D3978"/>
    <w:rsid w:val="004D64F4"/>
    <w:rsid w:val="0068566F"/>
    <w:rsid w:val="00850382"/>
    <w:rsid w:val="00A67876"/>
    <w:rsid w:val="00A75BEA"/>
    <w:rsid w:val="00CD0ED7"/>
    <w:rsid w:val="00D9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3978"/>
    <w:pPr>
      <w:jc w:val="center"/>
    </w:pPr>
    <w:rPr>
      <w:sz w:val="32"/>
    </w:rPr>
  </w:style>
  <w:style w:type="paragraph" w:styleId="Footer">
    <w:name w:val="footer"/>
    <w:basedOn w:val="Normal"/>
    <w:semiHidden/>
    <w:rsid w:val="002D39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D3978"/>
  </w:style>
  <w:style w:type="paragraph" w:styleId="Subtitle">
    <w:name w:val="Subtitle"/>
    <w:basedOn w:val="Normal"/>
    <w:qFormat/>
    <w:rsid w:val="002D3978"/>
    <w:pPr>
      <w:jc w:val="center"/>
    </w:pPr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A6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8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2D3978"/>
    <w:pPr>
      <w:jc w:val="center"/>
    </w:pPr>
    <w:rPr>
      <w:sz w:val="32"/>
    </w:rPr>
  </w:style>
  <w:style w:type="paragraph" w:styleId="Footer">
    <w:name w:val="footer"/>
    <w:basedOn w:val="Normal"/>
    <w:semiHidden/>
    <w:rsid w:val="002D397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D3978"/>
  </w:style>
  <w:style w:type="paragraph" w:styleId="Subtitle">
    <w:name w:val="Subtitle"/>
    <w:basedOn w:val="Normal"/>
    <w:qFormat/>
    <w:rsid w:val="002D3978"/>
    <w:pPr>
      <w:jc w:val="center"/>
    </w:pPr>
    <w:rPr>
      <w:sz w:val="32"/>
    </w:rPr>
  </w:style>
  <w:style w:type="paragraph" w:styleId="Header">
    <w:name w:val="header"/>
    <w:basedOn w:val="Normal"/>
    <w:link w:val="HeaderChar"/>
    <w:uiPriority w:val="99"/>
    <w:unhideWhenUsed/>
    <w:rsid w:val="00A678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7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inandLibrary\COMMON\LIB_ARCHIVES\Special%20Collections%20Inventories\ZCollection%20Inventor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ZCollection Inventory.dot</Template>
  <TotalTime>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College of the Holy Cross </vt:lpstr>
    </vt:vector>
  </TitlesOfParts>
  <Company>Holy Cross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College of the Holy Cross</dc:title>
  <dc:creator>Holy Cross</dc:creator>
  <cp:lastModifiedBy>windowsbuild</cp:lastModifiedBy>
  <cp:revision>2</cp:revision>
  <dcterms:created xsi:type="dcterms:W3CDTF">2016-02-04T16:52:00Z</dcterms:created>
  <dcterms:modified xsi:type="dcterms:W3CDTF">2016-02-04T16:52:00Z</dcterms:modified>
</cp:coreProperties>
</file>